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1DE7" w14:textId="464E5EB4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TERMO DE CONTRATO N</w:t>
      </w:r>
      <w:r>
        <w:rPr>
          <w:rFonts w:ascii="Arial" w:hAnsi="Arial" w:cs="Arial"/>
          <w:b/>
          <w:sz w:val="21"/>
          <w:szCs w:val="21"/>
          <w:vertAlign w:val="superscript"/>
        </w:rPr>
        <w:t>°</w:t>
      </w:r>
      <w:r w:rsidR="001F6FA3">
        <w:rPr>
          <w:rFonts w:ascii="Arial" w:hAnsi="Arial" w:cs="Arial"/>
          <w:b/>
          <w:sz w:val="21"/>
          <w:szCs w:val="21"/>
          <w:vertAlign w:val="superscript"/>
        </w:rPr>
        <w:t xml:space="preserve"> </w:t>
      </w:r>
      <w:r w:rsidR="001F6FA3">
        <w:rPr>
          <w:rFonts w:ascii="Arial" w:hAnsi="Arial" w:cs="Arial"/>
          <w:b/>
          <w:sz w:val="21"/>
          <w:szCs w:val="21"/>
        </w:rPr>
        <w:t>10</w:t>
      </w:r>
      <w:r w:rsidRPr="0096319F">
        <w:rPr>
          <w:rFonts w:ascii="Arial" w:hAnsi="Arial" w:cs="Arial"/>
          <w:b/>
          <w:sz w:val="21"/>
          <w:szCs w:val="21"/>
        </w:rPr>
        <w:t>/2026</w:t>
      </w:r>
    </w:p>
    <w:p w14:paraId="25AD0900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</w:p>
    <w:p w14:paraId="7A3F15EB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CONTRATO DE PRESTAÇÃO DE SERVIÇOS DE ASSESSORIA E CONSULTORIA EM LICITAÇÕES E CONTRATOS ADMINISTRATIVOS, COMPREENDENDO APOIO TÉCNICO NA ELABORAÇÃO, ANÁLISE E ACOMPANHAMENTO DOS PROCEDIMENTOS LICITATÓRIOS, BEM COMO SUPORTE NA GESTÃO E FISCALIZAÇÃO CONTRATUAL, NOS TERMOS DA LEI Nº 14.133/2021 E DEMAIS NORMAS APLICÁVEIS.</w:t>
      </w:r>
    </w:p>
    <w:p w14:paraId="6138DF2A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</w:p>
    <w:p w14:paraId="5DD645C4" w14:textId="12E8EC15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CONTRATO ADMINISTRATIVO Nº</w:t>
      </w:r>
      <w:r w:rsidR="001F6FA3">
        <w:rPr>
          <w:rFonts w:ascii="Arial" w:hAnsi="Arial" w:cs="Arial"/>
          <w:sz w:val="21"/>
          <w:szCs w:val="21"/>
        </w:rPr>
        <w:t xml:space="preserve"> 10</w:t>
      </w:r>
      <w:r w:rsidRPr="0096319F">
        <w:rPr>
          <w:rFonts w:ascii="Arial" w:hAnsi="Arial" w:cs="Arial"/>
          <w:sz w:val="21"/>
          <w:szCs w:val="21"/>
        </w:rPr>
        <w:t xml:space="preserve">/2026, que fazem entre si o </w:t>
      </w:r>
      <w:r w:rsidRPr="0096319F">
        <w:rPr>
          <w:rFonts w:ascii="Arial" w:hAnsi="Arial" w:cs="Arial"/>
          <w:b/>
          <w:sz w:val="21"/>
          <w:szCs w:val="21"/>
        </w:rPr>
        <w:t xml:space="preserve">Município </w:t>
      </w:r>
      <w:proofErr w:type="spellStart"/>
      <w:r>
        <w:rPr>
          <w:rFonts w:ascii="Arial" w:hAnsi="Arial" w:cs="Arial"/>
          <w:b/>
          <w:sz w:val="21"/>
          <w:szCs w:val="21"/>
        </w:rPr>
        <w:t>Ibertioga</w:t>
      </w:r>
      <w:proofErr w:type="spellEnd"/>
      <w:r w:rsidRPr="0096319F">
        <w:rPr>
          <w:rFonts w:ascii="Arial" w:hAnsi="Arial" w:cs="Arial"/>
          <w:sz w:val="21"/>
          <w:szCs w:val="21"/>
        </w:rPr>
        <w:t xml:space="preserve">, Prefeitura Municipal situada na Rua Evaristo de Carvalho, 56 - Centro - </w:t>
      </w:r>
      <w:proofErr w:type="spellStart"/>
      <w:r w:rsidRPr="0096319F">
        <w:rPr>
          <w:rFonts w:ascii="Arial" w:hAnsi="Arial" w:cs="Arial"/>
          <w:sz w:val="21"/>
          <w:szCs w:val="21"/>
        </w:rPr>
        <w:t>Ibertioga</w:t>
      </w:r>
      <w:proofErr w:type="spellEnd"/>
      <w:r w:rsidRPr="0096319F">
        <w:rPr>
          <w:rFonts w:ascii="Arial" w:hAnsi="Arial" w:cs="Arial"/>
          <w:sz w:val="21"/>
          <w:szCs w:val="21"/>
        </w:rPr>
        <w:t>-MG CEP: 36225-000</w:t>
      </w:r>
      <w:r>
        <w:rPr>
          <w:rFonts w:ascii="Arial" w:hAnsi="Arial" w:cs="Arial"/>
          <w:sz w:val="21"/>
          <w:szCs w:val="21"/>
        </w:rPr>
        <w:t>, inscrita</w:t>
      </w:r>
      <w:r w:rsidRPr="0096319F">
        <w:rPr>
          <w:rFonts w:ascii="Arial" w:hAnsi="Arial" w:cs="Arial"/>
          <w:sz w:val="21"/>
          <w:szCs w:val="21"/>
        </w:rPr>
        <w:t xml:space="preserve"> no CNPJ sob o nº. 18.094.839/0001-00, neste ato representado pelo Prefeito Municipal, </w:t>
      </w:r>
      <w:proofErr w:type="spellStart"/>
      <w:r w:rsidRPr="0096319F">
        <w:rPr>
          <w:rFonts w:ascii="Arial" w:hAnsi="Arial" w:cs="Arial"/>
          <w:sz w:val="21"/>
          <w:szCs w:val="21"/>
        </w:rPr>
        <w:t>Sr</w:t>
      </w:r>
      <w:proofErr w:type="spellEnd"/>
      <w:r w:rsidRPr="0096319F">
        <w:t xml:space="preserve"> </w:t>
      </w:r>
      <w:r w:rsidRPr="0096319F">
        <w:rPr>
          <w:rFonts w:ascii="Arial" w:hAnsi="Arial" w:cs="Arial"/>
          <w:sz w:val="21"/>
          <w:szCs w:val="21"/>
        </w:rPr>
        <w:t>José Francisco Rodrigues</w:t>
      </w:r>
      <w:r w:rsidR="001F6FA3">
        <w:rPr>
          <w:rFonts w:ascii="Arial" w:hAnsi="Arial" w:cs="Arial"/>
          <w:sz w:val="21"/>
          <w:szCs w:val="21"/>
        </w:rPr>
        <w:t xml:space="preserve"> de Almeida, portador do CPF nº 653.797.568-91</w:t>
      </w:r>
      <w:r w:rsidRPr="0096319F">
        <w:rPr>
          <w:rFonts w:ascii="Arial" w:hAnsi="Arial" w:cs="Arial"/>
          <w:sz w:val="21"/>
          <w:szCs w:val="21"/>
        </w:rPr>
        <w:t>,</w:t>
      </w:r>
      <w:r w:rsidR="001F6FA3">
        <w:rPr>
          <w:rFonts w:ascii="Arial" w:hAnsi="Arial" w:cs="Arial"/>
          <w:sz w:val="21"/>
          <w:szCs w:val="21"/>
        </w:rPr>
        <w:t xml:space="preserve"> residente e domiciliado</w:t>
      </w:r>
      <w:r w:rsidR="00C3599A">
        <w:rPr>
          <w:rFonts w:ascii="Arial" w:hAnsi="Arial" w:cs="Arial"/>
          <w:sz w:val="21"/>
          <w:szCs w:val="21"/>
        </w:rPr>
        <w:t xml:space="preserve"> na rua Avenida Bias Fortes, 433, centro, </w:t>
      </w:r>
      <w:proofErr w:type="spellStart"/>
      <w:r w:rsidR="00C3599A">
        <w:rPr>
          <w:rFonts w:ascii="Arial" w:hAnsi="Arial" w:cs="Arial"/>
          <w:sz w:val="21"/>
          <w:szCs w:val="21"/>
        </w:rPr>
        <w:t>Ibertioga</w:t>
      </w:r>
      <w:proofErr w:type="spellEnd"/>
      <w:r w:rsidR="00C3599A">
        <w:rPr>
          <w:rFonts w:ascii="Arial" w:hAnsi="Arial" w:cs="Arial"/>
          <w:sz w:val="21"/>
          <w:szCs w:val="21"/>
        </w:rPr>
        <w:t>/MG, CEP 36 225-000,</w:t>
      </w:r>
      <w:r w:rsidR="001F6FA3">
        <w:rPr>
          <w:rFonts w:ascii="Arial" w:hAnsi="Arial" w:cs="Arial"/>
          <w:sz w:val="21"/>
          <w:szCs w:val="21"/>
        </w:rPr>
        <w:t xml:space="preserve"> </w:t>
      </w:r>
      <w:r w:rsidRPr="0096319F">
        <w:rPr>
          <w:rFonts w:ascii="Arial" w:hAnsi="Arial" w:cs="Arial"/>
          <w:sz w:val="21"/>
          <w:szCs w:val="21"/>
        </w:rPr>
        <w:t>doravante denominado CONTRATANTE, a</w:t>
      </w:r>
      <w:r w:rsidR="001F6FA3">
        <w:rPr>
          <w:rFonts w:ascii="Arial" w:hAnsi="Arial" w:cs="Arial"/>
          <w:sz w:val="21"/>
          <w:szCs w:val="21"/>
        </w:rPr>
        <w:t xml:space="preserve"> </w:t>
      </w:r>
      <w:r w:rsidR="001F6FA3" w:rsidRPr="006102A0">
        <w:rPr>
          <w:rFonts w:ascii="Arial" w:hAnsi="Arial" w:cs="Arial"/>
        </w:rPr>
        <w:t xml:space="preserve">empresa </w:t>
      </w:r>
      <w:r w:rsidR="001F6FA3" w:rsidRPr="006102A0">
        <w:rPr>
          <w:rFonts w:ascii="Arial" w:hAnsi="Arial" w:cs="Arial"/>
          <w:b/>
          <w:bCs/>
        </w:rPr>
        <w:t>M.S SILVA ASSESSORIA LTDA</w:t>
      </w:r>
      <w:r w:rsidR="001F6FA3" w:rsidRPr="006102A0">
        <w:rPr>
          <w:rFonts w:ascii="Arial" w:hAnsi="Arial" w:cs="Arial"/>
        </w:rPr>
        <w:t>, inscrito (a) no CNPJ sob o nº 63.218.897/0001-44, com sede na rua João Celestino de Carvalho, 115, Palmital dos Carvalhos, Senhora dos Remédios, CEP: 36278-000</w:t>
      </w:r>
      <w:r w:rsidRPr="0096319F">
        <w:rPr>
          <w:rFonts w:ascii="Arial" w:hAnsi="Arial" w:cs="Arial"/>
          <w:sz w:val="21"/>
          <w:szCs w:val="21"/>
        </w:rPr>
        <w:t xml:space="preserve">, doravante designado CONTRATADA, neste ato representado(a) por </w:t>
      </w:r>
      <w:r w:rsidR="001F6FA3">
        <w:rPr>
          <w:rFonts w:ascii="Arial" w:hAnsi="Arial" w:cs="Arial"/>
          <w:sz w:val="21"/>
          <w:szCs w:val="21"/>
        </w:rPr>
        <w:t>Mariana de Souza e Silva, portadora do CPF n° 022.931.156-31</w:t>
      </w:r>
      <w:r w:rsidRPr="0096319F">
        <w:rPr>
          <w:rFonts w:ascii="Arial" w:hAnsi="Arial" w:cs="Arial"/>
          <w:sz w:val="21"/>
          <w:szCs w:val="21"/>
        </w:rPr>
        <w:t>,</w:t>
      </w:r>
      <w:r w:rsidR="001F6FA3">
        <w:rPr>
          <w:rFonts w:ascii="Arial" w:hAnsi="Arial" w:cs="Arial"/>
          <w:sz w:val="21"/>
          <w:szCs w:val="21"/>
        </w:rPr>
        <w:t xml:space="preserve"> residente e domiciliada na</w:t>
      </w:r>
      <w:r w:rsidRPr="0096319F">
        <w:rPr>
          <w:rFonts w:ascii="Arial" w:hAnsi="Arial" w:cs="Arial"/>
          <w:sz w:val="21"/>
          <w:szCs w:val="21"/>
        </w:rPr>
        <w:t xml:space="preserve"> </w:t>
      </w:r>
      <w:r w:rsidR="001F6FA3" w:rsidRPr="006102A0">
        <w:rPr>
          <w:rFonts w:ascii="Arial" w:hAnsi="Arial" w:cs="Arial"/>
        </w:rPr>
        <w:t>rua João Celestino de Carvalho, 115, Palmital dos Carvalhos, Senhora dos Remédios, CEP: 36278-000</w:t>
      </w:r>
      <w:r w:rsidR="001F6FA3">
        <w:rPr>
          <w:rFonts w:ascii="Arial" w:hAnsi="Arial" w:cs="Arial"/>
        </w:rPr>
        <w:t xml:space="preserve">, </w:t>
      </w:r>
      <w:r w:rsidRPr="0096319F">
        <w:rPr>
          <w:rFonts w:ascii="Arial" w:hAnsi="Arial" w:cs="Arial"/>
          <w:sz w:val="21"/>
          <w:szCs w:val="21"/>
        </w:rPr>
        <w:t xml:space="preserve">apresentada </w:t>
      </w:r>
      <w:r w:rsidR="001F6FA3">
        <w:rPr>
          <w:rFonts w:ascii="Arial" w:hAnsi="Arial" w:cs="Arial"/>
          <w:sz w:val="21"/>
          <w:szCs w:val="21"/>
        </w:rPr>
        <w:t>ato</w:t>
      </w:r>
      <w:r w:rsidRPr="0096319F">
        <w:rPr>
          <w:rFonts w:ascii="Arial" w:hAnsi="Arial" w:cs="Arial"/>
          <w:sz w:val="21"/>
          <w:szCs w:val="21"/>
        </w:rPr>
        <w:t xml:space="preserve"> constitutivo  em observância às disposições da Lei nº 14.133, de 1º de abril de 2021, e demais legislação aplicável, resolvem celebrar o presente Termo de Contrato, decorrente da Dispensa de Licitação n</w:t>
      </w:r>
      <w:r w:rsidRPr="00626ACB">
        <w:rPr>
          <w:rFonts w:ascii="Arial" w:hAnsi="Arial" w:cs="Arial"/>
          <w:sz w:val="21"/>
          <w:szCs w:val="21"/>
        </w:rPr>
        <w:t>° 09/2026,</w:t>
      </w:r>
      <w:r w:rsidRPr="0096319F">
        <w:rPr>
          <w:rFonts w:ascii="Arial" w:hAnsi="Arial" w:cs="Arial"/>
          <w:sz w:val="21"/>
          <w:szCs w:val="21"/>
        </w:rPr>
        <w:t xml:space="preserve"> Processo Administrativo </w:t>
      </w:r>
      <w:r w:rsidRPr="00626ACB">
        <w:rPr>
          <w:rFonts w:ascii="Arial" w:hAnsi="Arial" w:cs="Arial"/>
          <w:sz w:val="21"/>
          <w:szCs w:val="21"/>
        </w:rPr>
        <w:t>n</w:t>
      </w:r>
      <w:r w:rsidRPr="00626ACB">
        <w:rPr>
          <w:rFonts w:ascii="Arial" w:hAnsi="Arial" w:cs="Arial"/>
          <w:sz w:val="21"/>
          <w:szCs w:val="21"/>
          <w:vertAlign w:val="superscript"/>
        </w:rPr>
        <w:t xml:space="preserve">o  </w:t>
      </w:r>
      <w:r w:rsidRPr="00626ACB">
        <w:rPr>
          <w:rFonts w:ascii="Arial" w:hAnsi="Arial" w:cs="Arial"/>
          <w:sz w:val="21"/>
          <w:szCs w:val="21"/>
        </w:rPr>
        <w:t>021/2026, mediante</w:t>
      </w:r>
      <w:r w:rsidRPr="0096319F">
        <w:rPr>
          <w:rFonts w:ascii="Arial" w:hAnsi="Arial" w:cs="Arial"/>
          <w:sz w:val="21"/>
          <w:szCs w:val="21"/>
        </w:rPr>
        <w:t xml:space="preserve"> as cláusulas e condições a seguir enunciadas.</w:t>
      </w:r>
    </w:p>
    <w:p w14:paraId="003F658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1B274A35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1.</w:t>
      </w:r>
      <w:r w:rsidRPr="0096319F">
        <w:rPr>
          <w:rFonts w:ascii="Arial" w:hAnsi="Arial" w:cs="Arial"/>
          <w:b/>
          <w:sz w:val="21"/>
          <w:szCs w:val="21"/>
        </w:rPr>
        <w:tab/>
        <w:t xml:space="preserve">CLÁUSULA PRIMEIRA – OBJETO </w:t>
      </w:r>
    </w:p>
    <w:p w14:paraId="0369A153" w14:textId="1442E543" w:rsidR="00803C68" w:rsidRDefault="00D34972" w:rsidP="00803C68">
      <w:pPr>
        <w:pStyle w:val="Corpodetexto"/>
        <w:numPr>
          <w:ilvl w:val="1"/>
          <w:numId w:val="9"/>
        </w:numPr>
        <w:tabs>
          <w:tab w:val="left" w:pos="0"/>
        </w:tabs>
        <w:suppressAutoHyphens w:val="0"/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ab/>
        <w:t>O objeto do presente instrumento é a contratação de empresa especializada para prestação de serviços de assessoria e consultoria em licitações e contratos administrativos, compreendendo apoio técnico na elaboração, análise e acompanhamento dos procedimentos licitatórios, bem como suporte na gestão e fiscalização contratual, nos termos da lei nº 14.133/2021 e demais normas aplicáveis.</w:t>
      </w:r>
    </w:p>
    <w:p w14:paraId="176588A0" w14:textId="77777777" w:rsidR="00803C68" w:rsidRDefault="00803C68" w:rsidP="00803C68">
      <w:pPr>
        <w:pStyle w:val="Corpodetexto"/>
        <w:tabs>
          <w:tab w:val="left" w:pos="0"/>
        </w:tabs>
        <w:suppressAutoHyphens w:val="0"/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780"/>
        <w:gridCol w:w="961"/>
        <w:gridCol w:w="4409"/>
        <w:gridCol w:w="1121"/>
        <w:gridCol w:w="1221"/>
      </w:tblGrid>
      <w:tr w:rsidR="00803C68" w:rsidRPr="00803C68" w14:paraId="78C9A420" w14:textId="77777777" w:rsidTr="000B567B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14:paraId="65C3CF62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417" w:type="pct"/>
            <w:vAlign w:val="center"/>
          </w:tcPr>
          <w:p w14:paraId="23F7D2C5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514" w:type="pct"/>
            <w:vAlign w:val="center"/>
          </w:tcPr>
          <w:p w14:paraId="755DA62E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UNIDADE</w:t>
            </w:r>
          </w:p>
        </w:tc>
        <w:tc>
          <w:tcPr>
            <w:tcW w:w="2493" w:type="pct"/>
            <w:shd w:val="clear" w:color="auto" w:fill="auto"/>
            <w:vAlign w:val="center"/>
            <w:hideMark/>
          </w:tcPr>
          <w:p w14:paraId="24BD3204" w14:textId="77777777" w:rsidR="00803C68" w:rsidRPr="00803C68" w:rsidRDefault="00803C68" w:rsidP="00803C68">
            <w:pPr>
              <w:spacing w:after="160" w:line="240" w:lineRule="auto"/>
              <w:ind w:right="-119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9348E4F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VALOR</w:t>
            </w:r>
          </w:p>
          <w:p w14:paraId="404431C9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653" w:type="pct"/>
            <w:shd w:val="clear" w:color="auto" w:fill="auto"/>
            <w:noWrap/>
            <w:vAlign w:val="center"/>
            <w:hideMark/>
          </w:tcPr>
          <w:p w14:paraId="1336B1A2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VALOR</w:t>
            </w:r>
          </w:p>
          <w:p w14:paraId="34493D83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TOTAL</w:t>
            </w:r>
          </w:p>
        </w:tc>
      </w:tr>
      <w:tr w:rsidR="00803C68" w:rsidRPr="00803C68" w14:paraId="7B458714" w14:textId="77777777" w:rsidTr="000B567B">
        <w:trPr>
          <w:trHeight w:val="300"/>
        </w:trPr>
        <w:tc>
          <w:tcPr>
            <w:tcW w:w="323" w:type="pct"/>
            <w:shd w:val="clear" w:color="auto" w:fill="auto"/>
            <w:noWrap/>
            <w:vAlign w:val="center"/>
          </w:tcPr>
          <w:p w14:paraId="6AAA6226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17" w:type="pct"/>
            <w:vAlign w:val="center"/>
          </w:tcPr>
          <w:p w14:paraId="258435D5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514" w:type="pct"/>
            <w:vAlign w:val="center"/>
          </w:tcPr>
          <w:p w14:paraId="5C11E0AD" w14:textId="77777777" w:rsidR="00803C68" w:rsidRPr="00803C68" w:rsidRDefault="00803C68" w:rsidP="00803C68">
            <w:pPr>
              <w:spacing w:after="16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Mensal</w:t>
            </w:r>
          </w:p>
        </w:tc>
        <w:tc>
          <w:tcPr>
            <w:tcW w:w="2493" w:type="pct"/>
            <w:shd w:val="clear" w:color="auto" w:fill="auto"/>
            <w:vAlign w:val="center"/>
          </w:tcPr>
          <w:p w14:paraId="34E544CF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 prestação de serviços técnicos especializados de acompanhamento, assessoria e apoio em licitações e contratos administrativos, visando atender às necessidades da Administração Municipal, compreendendo:</w:t>
            </w:r>
          </w:p>
          <w:p w14:paraId="5A8D8B9E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Consultoria Técnica em Licitações:</w:t>
            </w:r>
          </w:p>
          <w:p w14:paraId="0332251D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Análise, revisão e orientação quanto à aplicação das modalidades e procedimentos licitatórios, conforme a legislação vigente;</w:t>
            </w:r>
          </w:p>
          <w:p w14:paraId="35C66E8D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Apoio técnico na elaboração, instrução, condução e acompanhamento dos processos licitatórios em todas as suas fases;</w:t>
            </w:r>
          </w:p>
          <w:p w14:paraId="188BE6BA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Suporte técnico com vistas a assegurar a legalidade, regularidade, competitividade e vantajosidade das contratações públicas;</w:t>
            </w:r>
          </w:p>
          <w:p w14:paraId="4A1F2D56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d) Orientação quanto à padronização de documentos e procedimentos administrativos, inclusive no que se refere ao parcelamento do objeto, quando técnica e economicamente viável.</w:t>
            </w:r>
          </w:p>
          <w:p w14:paraId="291B05D3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Adequação à Lei nº 14.133/2021:</w:t>
            </w:r>
          </w:p>
          <w:p w14:paraId="0CBB315E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Suporte técnico para regulamentação, implantação e aplicação da Lei nº 14.133/2021 e normas correlatas no âmbito municipal;</w:t>
            </w:r>
          </w:p>
          <w:p w14:paraId="0461A218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Orientação quanto às fases do processo licitatório (preparatória, divulgação, apresentação de propostas e lances, julgamento, habilitação, recursal e homologação);</w:t>
            </w:r>
          </w:p>
          <w:p w14:paraId="30941603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Adequação das práticas administrativas aos princípios e diretrizes previstos na nova legislação.</w:t>
            </w:r>
          </w:p>
          <w:p w14:paraId="3C1D39C5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Elaboração de Estudos Técnicos Preliminares (ETP):</w:t>
            </w:r>
          </w:p>
          <w:p w14:paraId="483E1BC0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Apoio na elaboração e revisão de Estudos Técnicos Preliminares, com análise de soluções disponíveis no mercado;</w:t>
            </w:r>
          </w:p>
          <w:p w14:paraId="11BB5EC8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Avaliação de alternativas, estimativa de custos, análise de riscos e demonstração da viabilidade da contratação;</w:t>
            </w:r>
          </w:p>
          <w:p w14:paraId="5C2FE3D0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Fundamentação técnica quanto à escolha da solução mais adequada ao interesse público.</w:t>
            </w:r>
          </w:p>
          <w:p w14:paraId="34439581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Elaboração de Termos de Referência e Projetos Básicos:</w:t>
            </w:r>
          </w:p>
          <w:p w14:paraId="1FCB41C5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Assessoria na elaboração e padronização de Termos de Referência e Projetos Básicos, contendo especificações técnicas claras e objetivas;</w:t>
            </w:r>
          </w:p>
          <w:p w14:paraId="53A6D61E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Definição de critérios de medição, execução, aceitação, fiscalização e pagamento;</w:t>
            </w:r>
          </w:p>
          <w:p w14:paraId="4271158A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Orientação quanto à adequada descrição do objeto, exigências de habilitação e critérios de julgamento.</w:t>
            </w:r>
          </w:p>
          <w:p w14:paraId="07542468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Planejamento das Contratações:</w:t>
            </w:r>
          </w:p>
          <w:p w14:paraId="42055205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Assessoria na elaboração do Plano de Contratações Anual (PCA), em conformidade com a Lei nº 14.133/2021;</w:t>
            </w:r>
          </w:p>
          <w:p w14:paraId="6128520C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Consolidação das demandas das Secretarias Municipais para estruturação do planejamento anual de compras e contratações;</w:t>
            </w:r>
          </w:p>
          <w:p w14:paraId="62E07418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Orientação quanto à compatibilização do PCA com a Lei Orçamentária Anual (LOA), Plano Plurianual (PPA) e Lei de Diretrizes Orçamentárias (LDO);</w:t>
            </w:r>
          </w:p>
          <w:p w14:paraId="57D29F79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d) Apoio na atualização, monitoramento e revisão do planejamento anual das contratações.</w:t>
            </w:r>
          </w:p>
          <w:p w14:paraId="463CCE3B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Assessoria na Gestão de Compras e Contratos:</w:t>
            </w:r>
          </w:p>
          <w:p w14:paraId="25C08F24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Apoio técnico aos agentes públicos na elaboração de Estudos Técnicos Preliminares, Termos de Referência, Projetos Básicos, estimativas de preços, minutas de editais, atas e contratos administrativos;</w:t>
            </w:r>
          </w:p>
          <w:p w14:paraId="67402C85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b) Acompanhamento da execução contratual, incluindo orientação quanto à formalização de aditivos, prorrogações, reequilíbrio econômico-financeiro e demais atos pertinentes;</w:t>
            </w:r>
          </w:p>
          <w:p w14:paraId="23F8DF5B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c) Orientação quanto à pesquisa de preços e análise de mercado, com foco na prevenção de sobrepreço, superfaturamento e inexequibilidade.</w:t>
            </w:r>
          </w:p>
          <w:p w14:paraId="1D9D7543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Licitações Eletrônicas:</w:t>
            </w:r>
          </w:p>
          <w:p w14:paraId="3CA83E97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Assistência técnica na realização de procedimentos licitatórios em meio eletrônico, inclusive em plataformas governamentais;</w:t>
            </w:r>
          </w:p>
          <w:p w14:paraId="1D7609FD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Orientação aos servidores quanto à utilização dos sistemas eletrônicos de compras públicas.</w:t>
            </w:r>
          </w:p>
          <w:p w14:paraId="5469EE4C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Forma de Execução dos Serviços:</w:t>
            </w:r>
          </w:p>
          <w:p w14:paraId="7EE7CD12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Prestação de serviços de forma presencial na sede do Município, no mínimo 01 (uma) vez por semana, conforme demanda da Administração;</w:t>
            </w:r>
          </w:p>
          <w:p w14:paraId="1DB32839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b) Atendimento remoto por telefone, e-mail ou outros meios eletrônicos, em dias úteis e horário comercial.</w:t>
            </w:r>
          </w:p>
          <w:p w14:paraId="7D1ACFC5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Capacitação e Melhoria contínua:</w:t>
            </w:r>
          </w:p>
          <w:p w14:paraId="08A1BA32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t>a) Orientação e suporte para o aprimoramento das boas práticas em compras públicas e gestão contratual;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14:paraId="3F70CCEE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R$ 4.770,00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14:paraId="6572AC36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R$ 42.930,00</w:t>
            </w:r>
          </w:p>
        </w:tc>
      </w:tr>
      <w:tr w:rsidR="00803C68" w:rsidRPr="00803C68" w14:paraId="176DEC3C" w14:textId="77777777" w:rsidTr="000B567B">
        <w:trPr>
          <w:trHeight w:val="300"/>
        </w:trPr>
        <w:tc>
          <w:tcPr>
            <w:tcW w:w="3747" w:type="pct"/>
            <w:gridSpan w:val="4"/>
            <w:shd w:val="clear" w:color="auto" w:fill="auto"/>
            <w:noWrap/>
            <w:vAlign w:val="center"/>
          </w:tcPr>
          <w:p w14:paraId="355C06F3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Valor total:</w:t>
            </w:r>
          </w:p>
        </w:tc>
        <w:tc>
          <w:tcPr>
            <w:tcW w:w="1253" w:type="pct"/>
            <w:gridSpan w:val="2"/>
            <w:shd w:val="clear" w:color="auto" w:fill="auto"/>
            <w:noWrap/>
            <w:vAlign w:val="center"/>
          </w:tcPr>
          <w:p w14:paraId="26835559" w14:textId="77777777" w:rsidR="00803C68" w:rsidRPr="00803C68" w:rsidRDefault="00803C68" w:rsidP="00803C68">
            <w:pPr>
              <w:spacing w:after="160" w:line="240" w:lineRule="auto"/>
              <w:ind w:firstLine="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803C6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R$ 42.930,00</w:t>
            </w:r>
          </w:p>
        </w:tc>
      </w:tr>
    </w:tbl>
    <w:p w14:paraId="79FF4EFD" w14:textId="77777777" w:rsidR="00803C68" w:rsidRPr="00803C68" w:rsidRDefault="00803C68" w:rsidP="00803C68">
      <w:pPr>
        <w:pStyle w:val="Corpodetexto"/>
        <w:tabs>
          <w:tab w:val="left" w:pos="0"/>
        </w:tabs>
        <w:suppressAutoHyphens w:val="0"/>
        <w:spacing w:after="0"/>
        <w:jc w:val="both"/>
        <w:rPr>
          <w:rFonts w:ascii="Arial" w:hAnsi="Arial" w:cs="Arial"/>
          <w:sz w:val="21"/>
          <w:szCs w:val="21"/>
        </w:rPr>
      </w:pPr>
    </w:p>
    <w:p w14:paraId="0EBA4E9F" w14:textId="77777777" w:rsidR="00D34972" w:rsidRPr="0096319F" w:rsidRDefault="00D34972" w:rsidP="00D34972">
      <w:pPr>
        <w:pStyle w:val="Corpodetexto"/>
        <w:numPr>
          <w:ilvl w:val="1"/>
          <w:numId w:val="9"/>
        </w:numPr>
        <w:tabs>
          <w:tab w:val="left" w:pos="426"/>
        </w:tabs>
        <w:suppressAutoHyphens w:val="0"/>
        <w:spacing w:after="0"/>
        <w:ind w:left="0" w:firstLine="0"/>
        <w:jc w:val="both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Vinculam esta contratação, independentemente de transcrição:</w:t>
      </w:r>
    </w:p>
    <w:p w14:paraId="1C66D64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1.2.1.</w:t>
      </w:r>
      <w:r w:rsidRPr="0096319F">
        <w:rPr>
          <w:rFonts w:ascii="Arial" w:hAnsi="Arial" w:cs="Arial"/>
          <w:sz w:val="21"/>
          <w:szCs w:val="21"/>
        </w:rPr>
        <w:tab/>
        <w:t>O Termo de Referência;</w:t>
      </w:r>
    </w:p>
    <w:p w14:paraId="3036EAD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1.2.2.</w:t>
      </w:r>
      <w:r w:rsidRPr="0096319F">
        <w:rPr>
          <w:rFonts w:ascii="Arial" w:hAnsi="Arial" w:cs="Arial"/>
          <w:sz w:val="21"/>
          <w:szCs w:val="21"/>
        </w:rPr>
        <w:tab/>
        <w:t>A Proposta da contratada; e</w:t>
      </w:r>
    </w:p>
    <w:p w14:paraId="45DCD2F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1.2.3.</w:t>
      </w:r>
      <w:r w:rsidRPr="0096319F">
        <w:rPr>
          <w:rFonts w:ascii="Arial" w:hAnsi="Arial" w:cs="Arial"/>
          <w:sz w:val="21"/>
          <w:szCs w:val="21"/>
        </w:rPr>
        <w:tab/>
        <w:t>Eventuais anexos dos documentos supracitados.</w:t>
      </w:r>
    </w:p>
    <w:p w14:paraId="439512E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49043B2F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2.</w:t>
      </w:r>
      <w:r w:rsidRPr="0096319F">
        <w:rPr>
          <w:rFonts w:ascii="Arial" w:hAnsi="Arial" w:cs="Arial"/>
          <w:b/>
          <w:sz w:val="21"/>
          <w:szCs w:val="21"/>
        </w:rPr>
        <w:tab/>
        <w:t>CLÁUSULA SEGUNDA – VIGÊNCIA E PRORROGAÇÃO</w:t>
      </w:r>
    </w:p>
    <w:p w14:paraId="425F442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2.1.</w:t>
      </w:r>
      <w:r w:rsidRPr="0096319F">
        <w:rPr>
          <w:rFonts w:ascii="Arial" w:hAnsi="Arial" w:cs="Arial"/>
          <w:sz w:val="21"/>
          <w:szCs w:val="21"/>
        </w:rPr>
        <w:tab/>
        <w:t>O prazo de vigência da contratação é até 31 de dezembro de 2026, podendo ser prorrogada sucessivamente até o limite do 107 da Lei n° 14.133, de 2021.</w:t>
      </w:r>
    </w:p>
    <w:p w14:paraId="5BC764D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0B745491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3.</w:t>
      </w:r>
      <w:r w:rsidRPr="0096319F">
        <w:rPr>
          <w:rFonts w:ascii="Arial" w:hAnsi="Arial" w:cs="Arial"/>
          <w:b/>
          <w:sz w:val="21"/>
          <w:szCs w:val="21"/>
        </w:rPr>
        <w:tab/>
        <w:t>CLÁUSULA TERCEIRA – EXECUÇÃO E GESTÃO CONTRATUAL</w:t>
      </w:r>
    </w:p>
    <w:p w14:paraId="08DCE49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3.1. O fornecedor deverá iniciar os serviços em um prazo máximo de 05 (cinco), dias após a ordem de serviço emitido pelo Município.</w:t>
      </w:r>
    </w:p>
    <w:p w14:paraId="1D3A4B4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3.2. Especificação dos serviços pormenorizada:</w:t>
      </w:r>
    </w:p>
    <w:p w14:paraId="60659A4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3.2.1. A empresa contratada prestará serviços de assessoria e consultoria técnica especializada para suporte contínuo e eficiente à Administração Pública Municipal, especificamente no que se refere à execução de licitações e contratos administrativos. O objetivo é garantir que todas as fases dos processos licitatórios, desde a preparação até a execução, sejam conduzidas conforme a legislação vigente, especialmente a Nova Lei de Licitações (Lei nº 14.133/2021);</w:t>
      </w:r>
    </w:p>
    <w:p w14:paraId="34DCB9A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 xml:space="preserve">3.2.2.  Os serviços deverão contemplar uma assessoria completa na implementação da Nova Lei de Licitações (Lei nº 14.133/2021), incluindo a adaptação das práticas municipais às novas exigências legais. A empresa também deverá auxiliar na regulamentação </w:t>
      </w:r>
      <w:r w:rsidRPr="0096319F">
        <w:rPr>
          <w:rFonts w:ascii="Arial" w:hAnsi="Arial" w:cs="Arial"/>
          <w:sz w:val="21"/>
          <w:szCs w:val="21"/>
        </w:rPr>
        <w:lastRenderedPageBreak/>
        <w:t>local da referida Lei, fornecendo orientação contínua para garantir que os procedimentos sejam realizados de acordo com a legislação federal e municipal vigente;</w:t>
      </w:r>
    </w:p>
    <w:p w14:paraId="12CB6BC1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3.2.3. A empresa contratada deverá incentivar a inovação na gestão pública, assegurando que os processos licitatórios respeitem os princípios da legalidade, moralidade, eficiência, transparência, entre outros previstos na Constituição e na legislação pertinente. O incentivo à inovação também envolverá o estímulo à adoção de práticas que melhorem a gestão das compras públicas e garantam melhores resultados para a Administração;</w:t>
      </w:r>
    </w:p>
    <w:p w14:paraId="20F1790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3.2.4. Além disso, a empresa auxiliará na elaboração e revisão das minutas de editais e contratos. Essa tarefa inclui a verificação da conformidade dos documentos com a legislação vigente e a necessidade do Município, buscando evitar erros que possam comprometer a execução dos contratos. O suporte incluirá também a assessoria nas licitações eletrônicas, orientando e acompanhando todas as etapas do processo, com foco na conformidade e na competitividade do certame.;</w:t>
      </w:r>
    </w:p>
    <w:p w14:paraId="6ABD821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3.2.5. Os serviços de assessoria e consultoria serão prestados de forma presencial e remota, com atendimentos presenciais garantidos pelo menos uma vez por semana, além de suporte diário via telefone, e-mail e outros meios de comunicação. Esse formato de atendimento garante que os agentes públicos tenham o suporte necessário em tempo hábil, especialmente em momentos críticos do processo licitatório e da execução do contrato;</w:t>
      </w:r>
    </w:p>
    <w:p w14:paraId="0334D08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3.3.</w:t>
      </w:r>
      <w:r w:rsidRPr="0096319F">
        <w:rPr>
          <w:rFonts w:ascii="Arial" w:hAnsi="Arial" w:cs="Arial"/>
          <w:sz w:val="21"/>
          <w:szCs w:val="21"/>
        </w:rPr>
        <w:tab/>
        <w:t>As comunicações entre o Município e a contratada devem ser realizadas por escrito sempre que o ato exigir tal formalidade, admitindo-se o uso de mensagem eletrônica para esse fim.</w:t>
      </w:r>
    </w:p>
    <w:p w14:paraId="1C307D8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3.4.</w:t>
      </w:r>
      <w:r w:rsidRPr="0096319F">
        <w:rPr>
          <w:rFonts w:ascii="Arial" w:hAnsi="Arial" w:cs="Arial"/>
          <w:sz w:val="21"/>
          <w:szCs w:val="21"/>
        </w:rPr>
        <w:tab/>
        <w:t>O Município poderá convocar representante da empresa para adoção de providências que devam ser cumpridas de imediato.</w:t>
      </w:r>
    </w:p>
    <w:p w14:paraId="0B4D27A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3.5. São obrigações do Fornecedor:</w:t>
      </w:r>
    </w:p>
    <w:p w14:paraId="29F7CAB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3.5.1 Prestar todos os serviços de acordo com o aviso de contratação direta e proposta.</w:t>
      </w:r>
    </w:p>
    <w:p w14:paraId="222901D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3.5.2. Manter durante todo o período de vigência do contrato as mesmas condições exigidas para habilitação.</w:t>
      </w:r>
    </w:p>
    <w:p w14:paraId="1A3928E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3.5.3. Responder pelos prejuízos materiais ou pessoais causados por eventuais danos causados por negligência, imprudência, imperícia ou dolo próprio ou de funcionário da Contratada.</w:t>
      </w:r>
    </w:p>
    <w:p w14:paraId="1DE38A9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3.5.4. Arcar com os tributos federais, estaduais ou municipais, que por ventura incidam ou venham a incidir sobre o respectivo termo de contrato, bem como os encargos sociais, trabalhista e previdenciários do mesmo.</w:t>
      </w:r>
    </w:p>
    <w:p w14:paraId="3D48F78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 xml:space="preserve">3.5.5. </w:t>
      </w:r>
      <w:proofErr w:type="spellStart"/>
      <w:r w:rsidRPr="0096319F">
        <w:rPr>
          <w:rFonts w:ascii="Arial" w:hAnsi="Arial" w:cs="Arial"/>
          <w:sz w:val="21"/>
          <w:szCs w:val="21"/>
        </w:rPr>
        <w:t>Fornecer</w:t>
      </w:r>
      <w:proofErr w:type="spellEnd"/>
      <w:r w:rsidRPr="0096319F">
        <w:rPr>
          <w:rFonts w:ascii="Arial" w:hAnsi="Arial" w:cs="Arial"/>
          <w:sz w:val="21"/>
          <w:szCs w:val="21"/>
        </w:rPr>
        <w:t xml:space="preserve"> todos os materiais, produtos e equipamentos necessários para a realização dos serviços contratados.</w:t>
      </w:r>
    </w:p>
    <w:p w14:paraId="334C0D9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3.6. São obrigações do Município:</w:t>
      </w:r>
    </w:p>
    <w:p w14:paraId="07B2521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3.6.1. Efetuar os pagamentos na forma estabelecida neste Termo de Referência.</w:t>
      </w:r>
    </w:p>
    <w:p w14:paraId="5F0510D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3.6.2. Modificar unilateralmente o termo de contrato para melhor adequação às finalidades de interesse público, respeitados os direitos do fornecedor.</w:t>
      </w:r>
    </w:p>
    <w:p w14:paraId="60637D3D" w14:textId="77777777" w:rsidR="00D34972" w:rsidRPr="0099218A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9218A">
        <w:rPr>
          <w:rFonts w:ascii="Arial" w:hAnsi="Arial" w:cs="Arial"/>
          <w:sz w:val="21"/>
          <w:szCs w:val="21"/>
        </w:rPr>
        <w:t>3.6.3. Aplicar sanções motivadas pela inexecução total ou parcial do contrato.</w:t>
      </w:r>
    </w:p>
    <w:p w14:paraId="63C88066" w14:textId="77777777" w:rsidR="00D34972" w:rsidRPr="0099218A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9218A">
        <w:rPr>
          <w:rFonts w:ascii="Arial" w:hAnsi="Arial" w:cs="Arial"/>
          <w:sz w:val="21"/>
          <w:szCs w:val="21"/>
        </w:rPr>
        <w:t>3.7. A execução do contrato será acompanhada, fiscalizada e gerida conforme segue:</w:t>
      </w:r>
    </w:p>
    <w:p w14:paraId="1DF2B0D5" w14:textId="77777777" w:rsidR="00D34972" w:rsidRPr="004174A1" w:rsidRDefault="00D34972" w:rsidP="00D34972">
      <w:pPr>
        <w:spacing w:after="0"/>
        <w:rPr>
          <w:rFonts w:ascii="Arial" w:hAnsi="Arial" w:cs="Arial"/>
        </w:rPr>
      </w:pPr>
      <w:r w:rsidRPr="004174A1">
        <w:rPr>
          <w:rFonts w:ascii="Arial" w:hAnsi="Arial" w:cs="Arial"/>
        </w:rPr>
        <w:t>Fiscal do contrato: Marcy Rodrigues Pereira</w:t>
      </w:r>
    </w:p>
    <w:p w14:paraId="0276A4D0" w14:textId="77777777" w:rsidR="00D34972" w:rsidRPr="00C63EA5" w:rsidRDefault="00D34972" w:rsidP="00D34972">
      <w:pPr>
        <w:spacing w:after="0"/>
        <w:rPr>
          <w:rFonts w:ascii="Arial" w:hAnsi="Arial" w:cs="Arial"/>
        </w:rPr>
      </w:pPr>
      <w:r w:rsidRPr="004174A1">
        <w:rPr>
          <w:rFonts w:ascii="Arial" w:hAnsi="Arial" w:cs="Arial"/>
        </w:rPr>
        <w:t xml:space="preserve">Gestor do contrato: </w:t>
      </w:r>
      <w:proofErr w:type="spellStart"/>
      <w:r w:rsidRPr="004174A1">
        <w:rPr>
          <w:rFonts w:ascii="Arial" w:hAnsi="Arial" w:cs="Arial"/>
        </w:rPr>
        <w:t>Thalles</w:t>
      </w:r>
      <w:proofErr w:type="spellEnd"/>
      <w:r w:rsidRPr="004174A1">
        <w:rPr>
          <w:rFonts w:ascii="Arial" w:hAnsi="Arial" w:cs="Arial"/>
        </w:rPr>
        <w:t xml:space="preserve"> Nascimento </w:t>
      </w:r>
      <w:proofErr w:type="spellStart"/>
      <w:r w:rsidRPr="004174A1">
        <w:rPr>
          <w:rFonts w:ascii="Arial" w:hAnsi="Arial" w:cs="Arial"/>
        </w:rPr>
        <w:t>Andretto</w:t>
      </w:r>
      <w:proofErr w:type="spellEnd"/>
    </w:p>
    <w:p w14:paraId="1C9D7357" w14:textId="77777777" w:rsidR="00D34972" w:rsidRPr="000C3BE6" w:rsidRDefault="00D34972" w:rsidP="00D34972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5F5E97C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 xml:space="preserve">3.8. O fiscal do contrato  acompanhará a execução do contrato, para que sejam cumpridas todas as condições estabelecidas no contrato, de modo a assegurar os melhores </w:t>
      </w:r>
      <w:r w:rsidRPr="0096319F">
        <w:rPr>
          <w:rFonts w:ascii="Arial" w:hAnsi="Arial" w:cs="Arial"/>
          <w:sz w:val="21"/>
          <w:szCs w:val="21"/>
        </w:rPr>
        <w:lastRenderedPageBreak/>
        <w:t xml:space="preserve">resultados para a Administração, com anotação  no histórico de gerenciamento de todas as ocorrências relacionadas à execução, com a descrição do que for necessário para a regularização das faltas ou dos defeitos observados. </w:t>
      </w:r>
    </w:p>
    <w:p w14:paraId="4AF2004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3.9.</w:t>
      </w:r>
      <w:r w:rsidRPr="0096319F">
        <w:rPr>
          <w:rFonts w:ascii="Arial" w:hAnsi="Arial" w:cs="Arial"/>
          <w:sz w:val="21"/>
          <w:szCs w:val="21"/>
        </w:rPr>
        <w:tab/>
        <w:t xml:space="preserve">Identificada qualquer inexatidão ou irregularidade, o fiscal emitirá notificações para a correção da execução do contrato, determinando prazo para a correção. </w:t>
      </w:r>
    </w:p>
    <w:p w14:paraId="410203E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3.10.</w:t>
      </w:r>
      <w:r w:rsidRPr="0096319F">
        <w:rPr>
          <w:rFonts w:ascii="Arial" w:hAnsi="Arial" w:cs="Arial"/>
          <w:sz w:val="21"/>
          <w:szCs w:val="21"/>
        </w:rPr>
        <w:tab/>
        <w:t xml:space="preserve">O fiscal do contrato informará ao gestor do contato, em tempo hábil, a situação que demandar decisão ou adoção de medidas que ultrapassem sua competência, para que adote as medidas necessárias e saneadoras, se for o caso. </w:t>
      </w:r>
    </w:p>
    <w:p w14:paraId="055C99C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3.11.</w:t>
      </w:r>
      <w:r w:rsidRPr="0096319F">
        <w:rPr>
          <w:rFonts w:ascii="Arial" w:hAnsi="Arial" w:cs="Arial"/>
          <w:sz w:val="21"/>
          <w:szCs w:val="21"/>
        </w:rPr>
        <w:tab/>
        <w:t xml:space="preserve">No caso de ocorrências que possam inviabilizar a execução do contrato nas datas aprazadas, o fiscal  comunicará o fato imediatamente ao gestor do contrato. </w:t>
      </w:r>
    </w:p>
    <w:p w14:paraId="4C84072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3.12.</w:t>
      </w:r>
      <w:r w:rsidRPr="0096319F">
        <w:rPr>
          <w:rFonts w:ascii="Arial" w:hAnsi="Arial" w:cs="Arial"/>
          <w:sz w:val="21"/>
          <w:szCs w:val="21"/>
        </w:rPr>
        <w:tab/>
        <w:t>O gestor de contrato analisará a manutenção das condições de habilitação da contratada, acompanhará o empenho, o pagamento, as garantias, as glosas e a formalização de apostilamento e termos aditivos, solicitando quaisquer documentos comprobatórios pertinentes, caso necessário.</w:t>
      </w:r>
    </w:p>
    <w:p w14:paraId="0012AB2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3.13. 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administração, acompanhará os registros realizados pelos fiscais do contrato, de todas as ocorrências relacionadas à execução do contrato e as medidas adotadas, informando, se for o caso, à autoridade superior àquelas que ultrapassarem a sua competência</w:t>
      </w:r>
    </w:p>
    <w:p w14:paraId="673BA33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3.14.</w:t>
      </w:r>
      <w:r w:rsidRPr="0096319F">
        <w:rPr>
          <w:rFonts w:ascii="Arial" w:hAnsi="Arial" w:cs="Arial"/>
          <w:sz w:val="21"/>
          <w:szCs w:val="21"/>
        </w:rPr>
        <w:tab/>
        <w:t>O gestor do contrato tomará providências para a formalização de processo administrativo de responsabilização para fins de aplicação de sanções, a ser conduzido pela comissão de que trata o art. 158 da Lei nº 14.133, de 2021, ou pelo agente ou pelo setor com competência para tal, conforme o caso.</w:t>
      </w:r>
    </w:p>
    <w:p w14:paraId="75F0945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3.15.</w:t>
      </w:r>
      <w:r w:rsidRPr="0096319F">
        <w:rPr>
          <w:rFonts w:ascii="Arial" w:hAnsi="Arial" w:cs="Arial"/>
          <w:sz w:val="21"/>
          <w:szCs w:val="21"/>
        </w:rPr>
        <w:tab/>
        <w:t xml:space="preserve">O gestor do contrato deverá elaborar relatório final com informações sobre a consecução dos objetivos que tenham justificado a contratação e eventuais condutas a serem adotadas para o aprimoramento das atividades da Administração.  </w:t>
      </w:r>
    </w:p>
    <w:p w14:paraId="29770F7E" w14:textId="77777777" w:rsidR="00D34972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3.16.</w:t>
      </w:r>
      <w:r w:rsidRPr="0096319F">
        <w:rPr>
          <w:rFonts w:ascii="Arial" w:hAnsi="Arial" w:cs="Arial"/>
          <w:sz w:val="21"/>
          <w:szCs w:val="21"/>
        </w:rPr>
        <w:tab/>
        <w:t>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579A186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3.17</w:t>
      </w:r>
      <w:r w:rsidRPr="000C3BE6">
        <w:rPr>
          <w:rFonts w:ascii="Arial" w:hAnsi="Arial" w:cs="Arial"/>
          <w:sz w:val="21"/>
          <w:szCs w:val="21"/>
        </w:rPr>
        <w:t>. A Administração Pública Municipal será responsável por arcar com os custos decorrentes de cursos, capacitações, hospedagem, alimentação e demais despesas que vierem a ser exigidas por sua própria iniciativa, quando necessárias para viabilizar a adequada execução dos serviços pela contratada</w:t>
      </w:r>
      <w:r>
        <w:rPr>
          <w:rFonts w:ascii="Arial" w:hAnsi="Arial" w:cs="Arial"/>
          <w:sz w:val="21"/>
          <w:szCs w:val="21"/>
        </w:rPr>
        <w:t>.</w:t>
      </w:r>
    </w:p>
    <w:p w14:paraId="4DA834FD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</w:p>
    <w:p w14:paraId="49059F82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4.</w:t>
      </w:r>
      <w:r w:rsidRPr="0096319F">
        <w:rPr>
          <w:rFonts w:ascii="Arial" w:hAnsi="Arial" w:cs="Arial"/>
          <w:b/>
          <w:sz w:val="21"/>
          <w:szCs w:val="21"/>
        </w:rPr>
        <w:tab/>
        <w:t>CLÁUSULA QUARTA – SUBCONTRATAÇÃO</w:t>
      </w:r>
    </w:p>
    <w:p w14:paraId="77C510A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4.1.</w:t>
      </w:r>
      <w:r w:rsidRPr="0096319F">
        <w:rPr>
          <w:rFonts w:ascii="Arial" w:hAnsi="Arial" w:cs="Arial"/>
          <w:sz w:val="21"/>
          <w:szCs w:val="21"/>
        </w:rPr>
        <w:tab/>
        <w:t>Não será</w:t>
      </w:r>
      <w:r>
        <w:rPr>
          <w:rFonts w:ascii="Arial" w:hAnsi="Arial" w:cs="Arial"/>
          <w:sz w:val="21"/>
          <w:szCs w:val="21"/>
        </w:rPr>
        <w:t xml:space="preserve"> </w:t>
      </w:r>
      <w:r w:rsidRPr="0096319F">
        <w:rPr>
          <w:rFonts w:ascii="Arial" w:hAnsi="Arial" w:cs="Arial"/>
          <w:sz w:val="21"/>
          <w:szCs w:val="21"/>
        </w:rPr>
        <w:t>admitida a subcontratação do objeto contratual.</w:t>
      </w:r>
    </w:p>
    <w:p w14:paraId="5E1C82A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06CD0C20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5.</w:t>
      </w:r>
      <w:r w:rsidRPr="0096319F">
        <w:rPr>
          <w:rFonts w:ascii="Arial" w:hAnsi="Arial" w:cs="Arial"/>
          <w:b/>
          <w:sz w:val="21"/>
          <w:szCs w:val="21"/>
        </w:rPr>
        <w:tab/>
        <w:t>CLÁUSULA QUINTA - VALOR</w:t>
      </w:r>
    </w:p>
    <w:p w14:paraId="0356D7BC" w14:textId="3A33567E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5.1.</w:t>
      </w:r>
      <w:r w:rsidRPr="0096319F">
        <w:rPr>
          <w:rFonts w:ascii="Arial" w:hAnsi="Arial" w:cs="Arial"/>
          <w:sz w:val="21"/>
          <w:szCs w:val="21"/>
        </w:rPr>
        <w:tab/>
        <w:t xml:space="preserve">O valor total da contratação é de R$ </w:t>
      </w:r>
      <w:r w:rsidR="00803C68" w:rsidRPr="006102A0">
        <w:rPr>
          <w:rFonts w:ascii="Arial" w:hAnsi="Arial" w:cs="Arial"/>
        </w:rPr>
        <w:t xml:space="preserve">42.930,00 (quarenta e dois mil novecentos e trinta reais). </w:t>
      </w:r>
    </w:p>
    <w:p w14:paraId="359EEBF0" w14:textId="77777777" w:rsidR="00D34972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5.2.</w:t>
      </w:r>
      <w:r w:rsidRPr="0096319F">
        <w:rPr>
          <w:rFonts w:ascii="Arial" w:hAnsi="Arial" w:cs="Arial"/>
          <w:sz w:val="21"/>
          <w:szCs w:val="21"/>
        </w:rPr>
        <w:tab/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CCE293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5.3.</w:t>
      </w:r>
      <w:r w:rsidRPr="000C3BE6">
        <w:rPr>
          <w:rFonts w:ascii="Arial" w:hAnsi="Arial" w:cs="Arial"/>
          <w:sz w:val="21"/>
          <w:szCs w:val="21"/>
        </w:rPr>
        <w:t xml:space="preserve"> A Administração Pública Municipal será responsável por arcar com os custos decorrentes de cursos, capacitações, hospedagem, alimentação e demais despesas que vierem a ser exigidas por sua própria iniciativa, quando necessárias para viabilizar a adequada execução dos serviços pela contratada</w:t>
      </w:r>
      <w:r>
        <w:rPr>
          <w:rFonts w:ascii="Arial" w:hAnsi="Arial" w:cs="Arial"/>
          <w:sz w:val="21"/>
          <w:szCs w:val="21"/>
        </w:rPr>
        <w:t>.</w:t>
      </w:r>
    </w:p>
    <w:p w14:paraId="7C0FB9F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025EC953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6.</w:t>
      </w:r>
      <w:r w:rsidRPr="0096319F">
        <w:rPr>
          <w:rFonts w:ascii="Arial" w:hAnsi="Arial" w:cs="Arial"/>
          <w:b/>
          <w:sz w:val="21"/>
          <w:szCs w:val="21"/>
        </w:rPr>
        <w:tab/>
        <w:t xml:space="preserve">CLÁUSULA SEXTA - PAGAMENTO </w:t>
      </w:r>
    </w:p>
    <w:p w14:paraId="095E2170" w14:textId="77777777" w:rsidR="00D34972" w:rsidRPr="0096319F" w:rsidRDefault="00D34972" w:rsidP="00D34972">
      <w:pPr>
        <w:pStyle w:val="Corpodetexto"/>
        <w:tabs>
          <w:tab w:val="left" w:pos="0"/>
          <w:tab w:val="left" w:pos="9214"/>
        </w:tabs>
        <w:ind w:right="-29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6.1. O pagamento será realizado integralmente da seguinte forma:</w:t>
      </w:r>
    </w:p>
    <w:p w14:paraId="7B358693" w14:textId="77777777" w:rsidR="00D34972" w:rsidRPr="0096319F" w:rsidRDefault="00D34972" w:rsidP="00D34972">
      <w:pPr>
        <w:pStyle w:val="Corpodetexto"/>
        <w:tabs>
          <w:tab w:val="left" w:pos="0"/>
          <w:tab w:val="left" w:pos="9214"/>
        </w:tabs>
        <w:ind w:left="708" w:right="-29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6.1.1. Após a entrega dos objetos, Recebimento Definitivo, e Nota Fiscal ou documento de cobrança equivalente, correrá o prazo de cinco dias úteis para fins de liquidação, prorrogáveis por igual período.</w:t>
      </w:r>
    </w:p>
    <w:p w14:paraId="4F78B1C6" w14:textId="77777777" w:rsidR="00D34972" w:rsidRPr="0096319F" w:rsidRDefault="00D34972" w:rsidP="00D34972">
      <w:pPr>
        <w:pStyle w:val="Corpodetexto"/>
        <w:tabs>
          <w:tab w:val="left" w:pos="9214"/>
        </w:tabs>
        <w:ind w:right="-29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6.2. O pagamento será efetuado no prazo de até 10 (dez) dias úteis, contados da finalização da liquidação da despesa, através de depósito bancário indicado pela contratada.</w:t>
      </w:r>
    </w:p>
    <w:p w14:paraId="6448D7B6" w14:textId="77777777" w:rsidR="00D34972" w:rsidRPr="0096319F" w:rsidRDefault="00D34972" w:rsidP="00D34972">
      <w:pPr>
        <w:pStyle w:val="Corpodetexto"/>
        <w:tabs>
          <w:tab w:val="left" w:pos="9214"/>
        </w:tabs>
        <w:ind w:right="-29"/>
        <w:rPr>
          <w:rFonts w:ascii="Arial" w:hAnsi="Arial" w:cs="Arial"/>
          <w:sz w:val="21"/>
          <w:szCs w:val="21"/>
        </w:rPr>
      </w:pPr>
    </w:p>
    <w:p w14:paraId="598858B4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7.</w:t>
      </w:r>
      <w:r w:rsidRPr="0096319F">
        <w:rPr>
          <w:rFonts w:ascii="Arial" w:hAnsi="Arial" w:cs="Arial"/>
          <w:b/>
          <w:sz w:val="21"/>
          <w:szCs w:val="21"/>
        </w:rPr>
        <w:tab/>
        <w:t>CLÁUSULA SÉTIMA - REAJUSTE</w:t>
      </w:r>
    </w:p>
    <w:p w14:paraId="5EBFC755" w14:textId="09B92F14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7.1.</w:t>
      </w:r>
      <w:r w:rsidRPr="0096319F">
        <w:rPr>
          <w:rFonts w:ascii="Arial" w:hAnsi="Arial" w:cs="Arial"/>
          <w:sz w:val="21"/>
          <w:szCs w:val="21"/>
        </w:rPr>
        <w:tab/>
        <w:t>Os preços inicialmente contratados são fixos e irreajustáveis no prazo de um ano contado da data do orçamento estimado na proposta com data</w:t>
      </w:r>
      <w:r w:rsidR="00803C68">
        <w:rPr>
          <w:rFonts w:ascii="Arial" w:hAnsi="Arial" w:cs="Arial"/>
          <w:sz w:val="21"/>
          <w:szCs w:val="21"/>
        </w:rPr>
        <w:t xml:space="preserve"> 02 de abril de 2026</w:t>
      </w:r>
      <w:r w:rsidRPr="0096319F">
        <w:rPr>
          <w:rFonts w:ascii="Arial" w:hAnsi="Arial" w:cs="Arial"/>
          <w:sz w:val="21"/>
          <w:szCs w:val="21"/>
        </w:rPr>
        <w:t xml:space="preserve">. </w:t>
      </w:r>
    </w:p>
    <w:p w14:paraId="7E4EEED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7.2.</w:t>
      </w:r>
      <w:r w:rsidRPr="0096319F">
        <w:rPr>
          <w:rFonts w:ascii="Arial" w:hAnsi="Arial" w:cs="Arial"/>
          <w:sz w:val="21"/>
          <w:szCs w:val="21"/>
        </w:rPr>
        <w:tab/>
        <w:t>Após o interregno de um ano, e independentemente de pedido do Contratado, os preços iniciais serão reajustados, mediante a aplicação, pelo Contratante, do INPC, exclusivamente para as obrigações iniciadas e concluídas após a ocorrência da anualidade.</w:t>
      </w:r>
    </w:p>
    <w:p w14:paraId="352D2AE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7.3.</w:t>
      </w:r>
      <w:r w:rsidRPr="0096319F">
        <w:rPr>
          <w:rFonts w:ascii="Arial" w:hAnsi="Arial" w:cs="Arial"/>
          <w:sz w:val="21"/>
          <w:szCs w:val="21"/>
        </w:rPr>
        <w:tab/>
        <w:t>Nos reajustes subsequentes ao primeiro, o interregno mínimo de um ano será contado a partir dos efeitos financeiros do último reajuste.</w:t>
      </w:r>
    </w:p>
    <w:p w14:paraId="20D3014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7.4.</w:t>
      </w:r>
      <w:r w:rsidRPr="0096319F">
        <w:rPr>
          <w:rFonts w:ascii="Arial" w:hAnsi="Arial" w:cs="Arial"/>
          <w:sz w:val="21"/>
          <w:szCs w:val="21"/>
        </w:rPr>
        <w:tab/>
        <w:t>No caso de atraso ou não divulgação do índice de reajustamento, o Contratante pagará ao Contratado a importância calculada pela última variação conhecida, liquidando a diferença correspondente tão logo seja divulgado o índice definitivo.</w:t>
      </w:r>
    </w:p>
    <w:p w14:paraId="59E5178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7.5.</w:t>
      </w:r>
      <w:r w:rsidRPr="0096319F">
        <w:rPr>
          <w:rFonts w:ascii="Arial" w:hAnsi="Arial" w:cs="Arial"/>
          <w:sz w:val="21"/>
          <w:szCs w:val="21"/>
        </w:rPr>
        <w:tab/>
        <w:t>Nas aferições finais, o índice utilizado para reajuste será, obrigatoriamente, o definitivo.</w:t>
      </w:r>
    </w:p>
    <w:p w14:paraId="44C5416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7.6.</w:t>
      </w:r>
      <w:r w:rsidRPr="0096319F">
        <w:rPr>
          <w:rFonts w:ascii="Arial" w:hAnsi="Arial" w:cs="Arial"/>
          <w:sz w:val="21"/>
          <w:szCs w:val="21"/>
        </w:rPr>
        <w:tab/>
        <w:t>Caso o índice estabelecido para reajustamento venha a ser extinto ou de qualquer forma não possa mais ser utilizado, será adotado, em substituição, o que vier a ser determinado pela legislação então em vigor.</w:t>
      </w:r>
    </w:p>
    <w:p w14:paraId="5E6A192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7.7.</w:t>
      </w:r>
      <w:r w:rsidRPr="0096319F">
        <w:rPr>
          <w:rFonts w:ascii="Arial" w:hAnsi="Arial" w:cs="Arial"/>
          <w:sz w:val="21"/>
          <w:szCs w:val="21"/>
        </w:rPr>
        <w:tab/>
        <w:t>Na ausência de previsão legal quanto ao índice substituto, as partes elegerão novo índice oficial, para reajustamento do preço do valor remanescente, por meio de termo aditivo.</w:t>
      </w:r>
    </w:p>
    <w:p w14:paraId="2754C59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7.8.</w:t>
      </w:r>
      <w:r w:rsidRPr="0096319F">
        <w:rPr>
          <w:rFonts w:ascii="Arial" w:hAnsi="Arial" w:cs="Arial"/>
          <w:sz w:val="21"/>
          <w:szCs w:val="21"/>
        </w:rPr>
        <w:tab/>
        <w:t>O reajuste será realizado por apostilamento.</w:t>
      </w:r>
    </w:p>
    <w:p w14:paraId="7A2DF1F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4FA7CFEB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8.</w:t>
      </w:r>
      <w:r w:rsidRPr="0096319F">
        <w:rPr>
          <w:rFonts w:ascii="Arial" w:hAnsi="Arial" w:cs="Arial"/>
          <w:b/>
          <w:sz w:val="21"/>
          <w:szCs w:val="21"/>
        </w:rPr>
        <w:tab/>
        <w:t>CLÁUSULA OITAVA- OBRIGAÇÕES PERTINENTES À LGPD</w:t>
      </w:r>
    </w:p>
    <w:p w14:paraId="73E03FB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8.1.</w:t>
      </w:r>
      <w:r w:rsidRPr="0096319F">
        <w:rPr>
          <w:rFonts w:ascii="Arial" w:hAnsi="Arial" w:cs="Arial"/>
          <w:sz w:val="21"/>
          <w:szCs w:val="21"/>
        </w:rPr>
        <w:tab/>
        <w:t xml:space="preserve">As partes deverão cumprir a Lei nº 13.709, de 14 de agosto de 2018 (LGPD), quanto a todos os dados pessoais a que tenham acesso em razão do contrato administrativo, a partir da apresentação da proposta no procedimento de contratação, independentemente de declaração ou de aceitação expressa. </w:t>
      </w:r>
    </w:p>
    <w:p w14:paraId="7CF9250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8.2.</w:t>
      </w:r>
      <w:r w:rsidRPr="0096319F">
        <w:rPr>
          <w:rFonts w:ascii="Arial" w:hAnsi="Arial" w:cs="Arial"/>
          <w:sz w:val="21"/>
          <w:szCs w:val="21"/>
        </w:rPr>
        <w:tab/>
        <w:t xml:space="preserve">Os dados obtidos somente poderão ser utilizados para as finalidades que justificaram seu acesso e de acordo com a boa-fé e com os princípios do art. 6º da LGPD. </w:t>
      </w:r>
    </w:p>
    <w:p w14:paraId="7D0F27F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8.3.</w:t>
      </w:r>
      <w:r w:rsidRPr="0096319F">
        <w:rPr>
          <w:rFonts w:ascii="Arial" w:hAnsi="Arial" w:cs="Arial"/>
          <w:sz w:val="21"/>
          <w:szCs w:val="21"/>
        </w:rPr>
        <w:tab/>
        <w:t>É vedado o compartilhamento com terceiros dos dados obtidos fora das hipóteses permitidas em Lei.</w:t>
      </w:r>
    </w:p>
    <w:p w14:paraId="497DB44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8.4.</w:t>
      </w:r>
      <w:r w:rsidRPr="0096319F">
        <w:rPr>
          <w:rFonts w:ascii="Arial" w:hAnsi="Arial" w:cs="Arial"/>
          <w:sz w:val="21"/>
          <w:szCs w:val="21"/>
        </w:rPr>
        <w:tab/>
        <w:t xml:space="preserve">Terminado o tratamento dos dados nos termos do art. 15 da LGPD, é dever da contratada eliminá-los, com exceção das hipóteses do art. 16 da LGPD, incluindo aquelas em que houver necessidade de guarda de documentação para fins de comprovação do cumprimento de obrigações legais ou contratuais e somente enquanto não prescritas essas obrigações. </w:t>
      </w:r>
    </w:p>
    <w:p w14:paraId="767AF25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lastRenderedPageBreak/>
        <w:t>8.5.</w:t>
      </w:r>
      <w:r w:rsidRPr="0096319F">
        <w:rPr>
          <w:rFonts w:ascii="Arial" w:hAnsi="Arial" w:cs="Arial"/>
          <w:sz w:val="21"/>
          <w:szCs w:val="21"/>
        </w:rPr>
        <w:tab/>
        <w:t xml:space="preserve">É dever da contratada orientar e treinar seus empregados sobre os deveres, requisitos e responsabilidades decorrentes da LGPD. </w:t>
      </w:r>
    </w:p>
    <w:p w14:paraId="65B0FEC6" w14:textId="7E963A0D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8.6.</w:t>
      </w:r>
      <w:r w:rsidRPr="0096319F">
        <w:rPr>
          <w:rFonts w:ascii="Arial" w:hAnsi="Arial" w:cs="Arial"/>
          <w:sz w:val="21"/>
          <w:szCs w:val="21"/>
        </w:rPr>
        <w:tab/>
        <w:t xml:space="preserve">A Contratada deverá exigir de </w:t>
      </w:r>
      <w:proofErr w:type="spellStart"/>
      <w:r w:rsidRPr="0096319F">
        <w:rPr>
          <w:rFonts w:ascii="Arial" w:hAnsi="Arial" w:cs="Arial"/>
          <w:sz w:val="21"/>
          <w:szCs w:val="21"/>
        </w:rPr>
        <w:t>suboperadores</w:t>
      </w:r>
      <w:proofErr w:type="spellEnd"/>
      <w:r w:rsidRPr="0096319F">
        <w:rPr>
          <w:rFonts w:ascii="Arial" w:hAnsi="Arial" w:cs="Arial"/>
          <w:sz w:val="21"/>
          <w:szCs w:val="21"/>
        </w:rPr>
        <w:t xml:space="preserve"> e subcontratados o cumprimento dos deveres da presente cláusula, permanecendo integralmente responsável por garantir sua observância.</w:t>
      </w:r>
    </w:p>
    <w:p w14:paraId="522AF13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54755593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9.</w:t>
      </w:r>
      <w:r w:rsidRPr="0096319F">
        <w:rPr>
          <w:rFonts w:ascii="Arial" w:hAnsi="Arial" w:cs="Arial"/>
          <w:b/>
          <w:sz w:val="21"/>
          <w:szCs w:val="21"/>
        </w:rPr>
        <w:tab/>
        <w:t>CLÁUSULA NONA – GARANTIA DE EXECUÇÃO</w:t>
      </w:r>
    </w:p>
    <w:p w14:paraId="3460CCE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9.1.</w:t>
      </w:r>
      <w:r w:rsidRPr="0096319F">
        <w:rPr>
          <w:rFonts w:ascii="Arial" w:hAnsi="Arial" w:cs="Arial"/>
          <w:sz w:val="21"/>
          <w:szCs w:val="21"/>
        </w:rPr>
        <w:tab/>
        <w:t>Não haverá exigência de garantia contratual da execução.</w:t>
      </w:r>
    </w:p>
    <w:p w14:paraId="00A0C3D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3285920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10.</w:t>
      </w:r>
      <w:r w:rsidRPr="0096319F">
        <w:rPr>
          <w:rFonts w:ascii="Arial" w:hAnsi="Arial" w:cs="Arial"/>
          <w:b/>
          <w:sz w:val="21"/>
          <w:szCs w:val="21"/>
        </w:rPr>
        <w:tab/>
        <w:t>CLÁUSULA DÉCIMA  – INFRAÇÕES E SANÇÕES ADMINISTRATIVAS</w:t>
      </w:r>
      <w:r w:rsidRPr="0096319F">
        <w:rPr>
          <w:rFonts w:ascii="Arial" w:hAnsi="Arial" w:cs="Arial"/>
          <w:sz w:val="21"/>
          <w:szCs w:val="21"/>
        </w:rPr>
        <w:t xml:space="preserve"> </w:t>
      </w:r>
    </w:p>
    <w:p w14:paraId="493FF39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</w:t>
      </w:r>
      <w:r w:rsidRPr="0096319F">
        <w:rPr>
          <w:rFonts w:ascii="Arial" w:hAnsi="Arial" w:cs="Arial"/>
          <w:sz w:val="21"/>
          <w:szCs w:val="21"/>
        </w:rPr>
        <w:tab/>
        <w:t xml:space="preserve">Comete infração administrativa o fornecedor que praticar quaisquer das hipóteses previstas no art. 155 da Lei nº 14.133, de 2021, quais sejam: </w:t>
      </w:r>
    </w:p>
    <w:p w14:paraId="3571573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10.1.1.</w:t>
      </w:r>
      <w:r w:rsidRPr="0096319F">
        <w:rPr>
          <w:rFonts w:ascii="Arial" w:hAnsi="Arial" w:cs="Arial"/>
          <w:sz w:val="21"/>
          <w:szCs w:val="21"/>
        </w:rPr>
        <w:tab/>
        <w:t>dar causa à inexecução parcial do contrato;</w:t>
      </w:r>
    </w:p>
    <w:p w14:paraId="582BA94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10.1.2.</w:t>
      </w:r>
      <w:r w:rsidRPr="0096319F">
        <w:rPr>
          <w:rFonts w:ascii="Arial" w:hAnsi="Arial" w:cs="Arial"/>
          <w:sz w:val="21"/>
          <w:szCs w:val="21"/>
        </w:rPr>
        <w:tab/>
        <w:t>dar causa à inexecução parcial do contrato que cause grave dano à Administração, ao funcionamento dos serviços públicos ou ao interesse coletivo;</w:t>
      </w:r>
    </w:p>
    <w:p w14:paraId="1E0AE46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10.1.3.</w:t>
      </w:r>
      <w:r w:rsidRPr="0096319F">
        <w:rPr>
          <w:rFonts w:ascii="Arial" w:hAnsi="Arial" w:cs="Arial"/>
          <w:sz w:val="21"/>
          <w:szCs w:val="21"/>
        </w:rPr>
        <w:tab/>
        <w:t>dar causa à inexecução total do contrato;</w:t>
      </w:r>
    </w:p>
    <w:p w14:paraId="22E875A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10.1.4.</w:t>
      </w:r>
      <w:r w:rsidRPr="0096319F">
        <w:rPr>
          <w:rFonts w:ascii="Arial" w:hAnsi="Arial" w:cs="Arial"/>
          <w:sz w:val="21"/>
          <w:szCs w:val="21"/>
        </w:rPr>
        <w:tab/>
        <w:t>deixar de entregar a documentação exigida para o certame;</w:t>
      </w:r>
    </w:p>
    <w:p w14:paraId="4AF5FFF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10.1.5.</w:t>
      </w:r>
      <w:r w:rsidRPr="0096319F">
        <w:rPr>
          <w:rFonts w:ascii="Arial" w:hAnsi="Arial" w:cs="Arial"/>
          <w:sz w:val="21"/>
          <w:szCs w:val="21"/>
        </w:rPr>
        <w:tab/>
        <w:t>não manter a proposta, salvo em decorrência de fato superveniente devidamente justificado;</w:t>
      </w:r>
    </w:p>
    <w:p w14:paraId="5A68F24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10.1.6.</w:t>
      </w:r>
      <w:r w:rsidRPr="0096319F">
        <w:rPr>
          <w:rFonts w:ascii="Arial" w:hAnsi="Arial" w:cs="Arial"/>
          <w:sz w:val="21"/>
          <w:szCs w:val="21"/>
        </w:rPr>
        <w:tab/>
        <w:t>não celebrar o contrato ou não entregar a documentação exigida para a contratação, quando convocado dentro do prazo de validade de sua proposta;</w:t>
      </w:r>
    </w:p>
    <w:p w14:paraId="0723884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10.1.7.</w:t>
      </w:r>
      <w:r w:rsidRPr="0096319F">
        <w:rPr>
          <w:rFonts w:ascii="Arial" w:hAnsi="Arial" w:cs="Arial"/>
          <w:sz w:val="21"/>
          <w:szCs w:val="21"/>
        </w:rPr>
        <w:tab/>
        <w:t xml:space="preserve"> ensejar o retardamento da execução ou da entrega do objeto da contratação direta sem motivo justificado;</w:t>
      </w:r>
    </w:p>
    <w:p w14:paraId="7930CB2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10.1.8.</w:t>
      </w:r>
      <w:r w:rsidRPr="0096319F">
        <w:rPr>
          <w:rFonts w:ascii="Arial" w:hAnsi="Arial" w:cs="Arial"/>
          <w:sz w:val="21"/>
          <w:szCs w:val="21"/>
        </w:rPr>
        <w:tab/>
        <w:t>apresentar declaração ou documentação falsa exigida para o certame ou prestar declaração falsa durante a dispensa presencial ou a execução do contrato;</w:t>
      </w:r>
    </w:p>
    <w:p w14:paraId="5FEDDD6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10.1.9.</w:t>
      </w:r>
      <w:r w:rsidRPr="0096319F">
        <w:rPr>
          <w:rFonts w:ascii="Arial" w:hAnsi="Arial" w:cs="Arial"/>
          <w:sz w:val="21"/>
          <w:szCs w:val="21"/>
        </w:rPr>
        <w:tab/>
        <w:t>fraudar a dispensa presencial ou praticar ato fraudulento na execução do contrato;</w:t>
      </w:r>
    </w:p>
    <w:p w14:paraId="43536A3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10.1.10.</w:t>
      </w:r>
      <w:r w:rsidRPr="0096319F">
        <w:rPr>
          <w:rFonts w:ascii="Arial" w:hAnsi="Arial" w:cs="Arial"/>
          <w:sz w:val="21"/>
          <w:szCs w:val="21"/>
        </w:rPr>
        <w:tab/>
        <w:t xml:space="preserve"> comportar-se de modo inidôneo ou cometer fraude de qualquer natureza;</w:t>
      </w:r>
    </w:p>
    <w:p w14:paraId="721FC4B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10.1.10.1.</w:t>
      </w:r>
      <w:r w:rsidRPr="0096319F">
        <w:rPr>
          <w:rFonts w:ascii="Arial" w:hAnsi="Arial" w:cs="Arial"/>
          <w:sz w:val="21"/>
          <w:szCs w:val="21"/>
        </w:rPr>
        <w:tab/>
        <w:t>Considera-se comportamento inidôneo, entre outros, a declaração falsa quanto às condições de participação, quanto ao enquadramento como ME/EPP ou o conluio entre os fornecedores, em qualquer momento da dispensa presencial, mesmo após o encerramento da fase de lances.</w:t>
      </w:r>
    </w:p>
    <w:p w14:paraId="47CA3B1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10.1.11.</w:t>
      </w:r>
      <w:r w:rsidRPr="0096319F">
        <w:rPr>
          <w:rFonts w:ascii="Arial" w:hAnsi="Arial" w:cs="Arial"/>
          <w:sz w:val="21"/>
          <w:szCs w:val="21"/>
        </w:rPr>
        <w:tab/>
        <w:t xml:space="preserve"> praticar atos ilícitos com vistas a frustrar os objetivos deste certame.</w:t>
      </w:r>
    </w:p>
    <w:p w14:paraId="34495AB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10.1.12.</w:t>
      </w:r>
      <w:r w:rsidRPr="0096319F">
        <w:rPr>
          <w:rFonts w:ascii="Arial" w:hAnsi="Arial" w:cs="Arial"/>
          <w:sz w:val="21"/>
          <w:szCs w:val="21"/>
        </w:rPr>
        <w:tab/>
        <w:t>praticar ato lesivo previsto no art. 5º da Lei nº 12.846, de 1º de agosto de 2013.</w:t>
      </w:r>
    </w:p>
    <w:p w14:paraId="7D28E56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10.2. A contratada que cometer qualquer das infrações discriminadas nos subitens anteriores ficará sujeito, sem prejuízo da responsabilidade civil e criminal, às seguintes sanções:</w:t>
      </w:r>
    </w:p>
    <w:p w14:paraId="24F5ADF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a)</w:t>
      </w:r>
      <w:r w:rsidRPr="0096319F">
        <w:rPr>
          <w:rFonts w:ascii="Arial" w:hAnsi="Arial" w:cs="Arial"/>
          <w:sz w:val="21"/>
          <w:szCs w:val="21"/>
        </w:rPr>
        <w:tab/>
        <w:t>Advertência pela falta do subitem 10.1.1 deste Aviso de Contratação Direta, quando não se justificar a imposição de penalidade mais grave;</w:t>
      </w:r>
    </w:p>
    <w:p w14:paraId="001F6E7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b)</w:t>
      </w:r>
      <w:r w:rsidRPr="0096319F">
        <w:rPr>
          <w:rFonts w:ascii="Arial" w:hAnsi="Arial" w:cs="Arial"/>
          <w:sz w:val="21"/>
          <w:szCs w:val="21"/>
        </w:rPr>
        <w:tab/>
        <w:t>Multa de  5.% (cinco por cento) sobre o valor estimado do(s) item(s) prejudicado(s) pela conduta do fornecedor, por qualquer das infrações dos subitens 10.1.1 a 10.1.12;</w:t>
      </w:r>
    </w:p>
    <w:p w14:paraId="50DE8D1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c)</w:t>
      </w:r>
      <w:r w:rsidRPr="0096319F">
        <w:rPr>
          <w:rFonts w:ascii="Arial" w:hAnsi="Arial" w:cs="Arial"/>
          <w:sz w:val="21"/>
          <w:szCs w:val="21"/>
        </w:rPr>
        <w:tab/>
        <w:t>Impedimento de licitar e contratar no âmbito da Administração Pública direta e indireta do ente federativo que tiver aplicado a sanção, pelo prazo máximo de 3 (três) anos, nos casos dos subitens 10.1.2  a 10.1.7 deste Aviso de Contratação Direta, quando não se justificar a imposição de penalidade mais grave;</w:t>
      </w:r>
    </w:p>
    <w:p w14:paraId="04D8C4B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lastRenderedPageBreak/>
        <w:t>d)</w:t>
      </w:r>
      <w:r w:rsidRPr="0096319F">
        <w:rPr>
          <w:rFonts w:ascii="Arial" w:hAnsi="Arial" w:cs="Arial"/>
          <w:sz w:val="21"/>
          <w:szCs w:val="21"/>
        </w:rPr>
        <w:tab/>
        <w:t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10.1.8 a 10.1.12, bem como nos demais casos que justifiquem a imposição da penalidade mais grave;</w:t>
      </w:r>
    </w:p>
    <w:p w14:paraId="0AFE87C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10.3.</w:t>
      </w:r>
      <w:r w:rsidRPr="0096319F">
        <w:rPr>
          <w:rFonts w:ascii="Arial" w:hAnsi="Arial" w:cs="Arial"/>
          <w:sz w:val="21"/>
          <w:szCs w:val="21"/>
        </w:rPr>
        <w:tab/>
        <w:t>A aplicação das sanções previstas neste Aviso de Contratação Direta não exclui, em hipótese alguma, a obrigação de reparação integral do dano causado ao Município.</w:t>
      </w:r>
    </w:p>
    <w:p w14:paraId="61ABB01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10.4.</w:t>
      </w:r>
      <w:r w:rsidRPr="0096319F">
        <w:rPr>
          <w:rFonts w:ascii="Arial" w:hAnsi="Arial" w:cs="Arial"/>
          <w:sz w:val="21"/>
          <w:szCs w:val="21"/>
        </w:rPr>
        <w:tab/>
        <w:t>Todas as sanções previstas neste Aviso poderão ser aplicadas cumulativamente com a multa.</w:t>
      </w:r>
    </w:p>
    <w:p w14:paraId="128F312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10.5.</w:t>
      </w:r>
      <w:r w:rsidRPr="0096319F">
        <w:rPr>
          <w:rFonts w:ascii="Arial" w:hAnsi="Arial" w:cs="Arial"/>
          <w:sz w:val="21"/>
          <w:szCs w:val="21"/>
        </w:rPr>
        <w:tab/>
        <w:t>Antes da aplicação da multa, será facultada a defesa do interessado no prazo de 15 (quinze) dias úteis, contado da data de sua intimação.</w:t>
      </w:r>
    </w:p>
    <w:p w14:paraId="1A5E8ED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10.6.</w:t>
      </w:r>
      <w:r w:rsidRPr="0096319F">
        <w:rPr>
          <w:rFonts w:ascii="Arial" w:hAnsi="Arial" w:cs="Arial"/>
          <w:sz w:val="21"/>
          <w:szCs w:val="21"/>
        </w:rPr>
        <w:tab/>
        <w:t>Se a multa aplicada e as indenizações cabíveis forem superiores ao valor do pagamento eventualmente devido pelo Contratante ao Contratado, além da perda desse valor, a diferença será descontada da garantia prestada ou será cobrada judicialmente.</w:t>
      </w:r>
    </w:p>
    <w:p w14:paraId="389AEC3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10.7.</w:t>
      </w:r>
      <w:r w:rsidRPr="0096319F">
        <w:rPr>
          <w:rFonts w:ascii="Arial" w:hAnsi="Arial" w:cs="Arial"/>
          <w:sz w:val="21"/>
          <w:szCs w:val="21"/>
        </w:rPr>
        <w:tab/>
        <w:t>Previamente ao encaminhamento à cobrança judicial, a multa poderá ser recolhida administrativamente no prazo máximo de 10 (dez) dias, a contar da data do recebimento da comunicação enviada pela autoridade competente.</w:t>
      </w:r>
    </w:p>
    <w:p w14:paraId="2A646AC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10.8.</w:t>
      </w:r>
      <w:r w:rsidRPr="0096319F">
        <w:rPr>
          <w:rFonts w:ascii="Arial" w:hAnsi="Arial" w:cs="Arial"/>
          <w:sz w:val="21"/>
          <w:szCs w:val="21"/>
        </w:rPr>
        <w:tab/>
        <w:t>A aplicação das sanções realizar-se-á em processo administrativo que assegure o contraditório e a ampla defesa ao Contratado, observando-se o procedimento previsto no caput e parágrafos do art. 158 da Lei nº 14.133, de 2021, para as penalidades de impedimento de licitar e contratar e de declaração de inidoneidade para licitar ou contratar.</w:t>
      </w:r>
    </w:p>
    <w:p w14:paraId="6960E64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</w:t>
      </w:r>
      <w:r w:rsidRPr="0096319F">
        <w:rPr>
          <w:rFonts w:ascii="Arial" w:hAnsi="Arial" w:cs="Arial"/>
          <w:sz w:val="21"/>
          <w:szCs w:val="21"/>
        </w:rPr>
        <w:tab/>
        <w:t>Na aplicação das sanções serão considerados:</w:t>
      </w:r>
    </w:p>
    <w:p w14:paraId="456EFC0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10.9.1.</w:t>
      </w:r>
      <w:r w:rsidRPr="0096319F">
        <w:rPr>
          <w:rFonts w:ascii="Arial" w:hAnsi="Arial" w:cs="Arial"/>
          <w:sz w:val="21"/>
          <w:szCs w:val="21"/>
        </w:rPr>
        <w:tab/>
        <w:t>a natureza e a gravidade da infração cometida;</w:t>
      </w:r>
    </w:p>
    <w:p w14:paraId="4DC8326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10.9.2.</w:t>
      </w:r>
      <w:r w:rsidRPr="0096319F">
        <w:rPr>
          <w:rFonts w:ascii="Arial" w:hAnsi="Arial" w:cs="Arial"/>
          <w:sz w:val="21"/>
          <w:szCs w:val="21"/>
        </w:rPr>
        <w:tab/>
        <w:t>as peculiaridades do caso concreto;</w:t>
      </w:r>
    </w:p>
    <w:p w14:paraId="14433FD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10.9.3.</w:t>
      </w:r>
      <w:r w:rsidRPr="0096319F">
        <w:rPr>
          <w:rFonts w:ascii="Arial" w:hAnsi="Arial" w:cs="Arial"/>
          <w:sz w:val="21"/>
          <w:szCs w:val="21"/>
        </w:rPr>
        <w:tab/>
        <w:t>as circunstâncias agravantes ou atenuantes;</w:t>
      </w:r>
    </w:p>
    <w:p w14:paraId="72F3DB9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10.9.4.</w:t>
      </w:r>
      <w:r w:rsidRPr="0096319F">
        <w:rPr>
          <w:rFonts w:ascii="Arial" w:hAnsi="Arial" w:cs="Arial"/>
          <w:sz w:val="21"/>
          <w:szCs w:val="21"/>
        </w:rPr>
        <w:tab/>
        <w:t>os danos que dela provierem para o Contratante;</w:t>
      </w:r>
    </w:p>
    <w:p w14:paraId="103BFF3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10.9.5.</w:t>
      </w:r>
      <w:r w:rsidRPr="0096319F">
        <w:rPr>
          <w:rFonts w:ascii="Arial" w:hAnsi="Arial" w:cs="Arial"/>
          <w:sz w:val="21"/>
          <w:szCs w:val="21"/>
        </w:rPr>
        <w:tab/>
        <w:t>a implantação ou o aperfeiçoamento de programa de integridade, conforme normas e orientações dos órgãos de controle.</w:t>
      </w:r>
    </w:p>
    <w:p w14:paraId="68BA558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10.10.</w:t>
      </w:r>
      <w:r w:rsidRPr="0096319F">
        <w:rPr>
          <w:rFonts w:ascii="Arial" w:hAnsi="Arial" w:cs="Arial"/>
          <w:sz w:val="21"/>
          <w:szCs w:val="21"/>
        </w:rPr>
        <w:tab/>
        <w:t>Os atos previstos como infrações administrativas na Lei nº 14.133, de 2021, ou em outras leis de licitações e contratos da Administração Pública que também sejam tipificados como atos lesivos na Lei nº 12.846, de 1º de agosto de 2013, serão apurados e julgados conjuntamente, nos mesmos autos, observados o rito procedimental e autoridade competente definidos na referida Lei .</w:t>
      </w:r>
    </w:p>
    <w:p w14:paraId="4F6F8AC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10.11.</w:t>
      </w:r>
      <w:r w:rsidRPr="0096319F">
        <w:rPr>
          <w:rFonts w:ascii="Arial" w:hAnsi="Arial" w:cs="Arial"/>
          <w:sz w:val="21"/>
          <w:szCs w:val="21"/>
        </w:rPr>
        <w:tab/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prévia.</w:t>
      </w:r>
    </w:p>
    <w:p w14:paraId="052D099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10.12.</w:t>
      </w:r>
      <w:r w:rsidRPr="0096319F">
        <w:rPr>
          <w:rFonts w:ascii="Arial" w:hAnsi="Arial" w:cs="Arial"/>
          <w:sz w:val="21"/>
          <w:szCs w:val="21"/>
        </w:rPr>
        <w:tab/>
        <w:t xml:space="preserve"> O Contratante deverá, no prazo máximo 15 (quinze) dias úteis, contado da data de aplicação da sanção, informar e manter atualizados os dados relativos às sanções por ele aplicadas, para fins de publicidade no Cadastro Nacional de Empresas Inidôneas e Suspensas (</w:t>
      </w:r>
      <w:proofErr w:type="spellStart"/>
      <w:r w:rsidRPr="0096319F">
        <w:rPr>
          <w:rFonts w:ascii="Arial" w:hAnsi="Arial" w:cs="Arial"/>
          <w:sz w:val="21"/>
          <w:szCs w:val="21"/>
        </w:rPr>
        <w:t>Ceis</w:t>
      </w:r>
      <w:proofErr w:type="spellEnd"/>
      <w:r w:rsidRPr="0096319F">
        <w:rPr>
          <w:rFonts w:ascii="Arial" w:hAnsi="Arial" w:cs="Arial"/>
          <w:sz w:val="21"/>
          <w:szCs w:val="21"/>
        </w:rPr>
        <w:t>) e no Cadastro Nacional de Empresas Punidas (</w:t>
      </w:r>
      <w:proofErr w:type="spellStart"/>
      <w:r w:rsidRPr="0096319F">
        <w:rPr>
          <w:rFonts w:ascii="Arial" w:hAnsi="Arial" w:cs="Arial"/>
          <w:sz w:val="21"/>
          <w:szCs w:val="21"/>
        </w:rPr>
        <w:t>Cnep</w:t>
      </w:r>
      <w:proofErr w:type="spellEnd"/>
      <w:r w:rsidRPr="0096319F">
        <w:rPr>
          <w:rFonts w:ascii="Arial" w:hAnsi="Arial" w:cs="Arial"/>
          <w:sz w:val="21"/>
          <w:szCs w:val="21"/>
        </w:rPr>
        <w:t>).</w:t>
      </w:r>
    </w:p>
    <w:p w14:paraId="2BD55F9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10.13.</w:t>
      </w:r>
      <w:r w:rsidRPr="0096319F">
        <w:rPr>
          <w:rFonts w:ascii="Arial" w:hAnsi="Arial" w:cs="Arial"/>
          <w:sz w:val="21"/>
          <w:szCs w:val="21"/>
        </w:rPr>
        <w:tab/>
        <w:t>As sanções de impedimento de licitar e contratar e declaração de inidoneidade para licitar ou contratar são passíveis de reabilitação na forma do art. 163 da Lei nº 14.133, de 2021.</w:t>
      </w:r>
    </w:p>
    <w:p w14:paraId="33BFE74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10.14.</w:t>
      </w:r>
      <w:r w:rsidRPr="0096319F">
        <w:rPr>
          <w:rFonts w:ascii="Arial" w:hAnsi="Arial" w:cs="Arial"/>
          <w:sz w:val="21"/>
          <w:szCs w:val="21"/>
        </w:rPr>
        <w:tab/>
        <w:t>Comete infração administrativa, nos termos da Lei nº 14.133, de 2021, a contratada que:</w:t>
      </w:r>
    </w:p>
    <w:p w14:paraId="6417C7E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lastRenderedPageBreak/>
        <w:t>a)</w:t>
      </w:r>
      <w:r w:rsidRPr="0096319F">
        <w:rPr>
          <w:rFonts w:ascii="Arial" w:hAnsi="Arial" w:cs="Arial"/>
          <w:sz w:val="21"/>
          <w:szCs w:val="21"/>
        </w:rPr>
        <w:tab/>
        <w:t>der causa à inexecução parcial do contrato;</w:t>
      </w:r>
    </w:p>
    <w:p w14:paraId="7F5D15E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b)</w:t>
      </w:r>
      <w:r w:rsidRPr="0096319F">
        <w:rPr>
          <w:rFonts w:ascii="Arial" w:hAnsi="Arial" w:cs="Arial"/>
          <w:sz w:val="21"/>
          <w:szCs w:val="21"/>
        </w:rPr>
        <w:tab/>
        <w:t>der causa à inexecução parcial do contrato que cause grave dano à Administração ou ao funcionamento dos serviços públicos ou ao interesse coletivo;</w:t>
      </w:r>
    </w:p>
    <w:p w14:paraId="311F0E9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c)</w:t>
      </w:r>
      <w:r w:rsidRPr="0096319F">
        <w:rPr>
          <w:rFonts w:ascii="Arial" w:hAnsi="Arial" w:cs="Arial"/>
          <w:sz w:val="21"/>
          <w:szCs w:val="21"/>
        </w:rPr>
        <w:tab/>
        <w:t>der causa à inexecução total do contrato;</w:t>
      </w:r>
    </w:p>
    <w:p w14:paraId="0F7FD3D5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d)</w:t>
      </w:r>
      <w:r w:rsidRPr="0096319F">
        <w:rPr>
          <w:rFonts w:ascii="Arial" w:hAnsi="Arial" w:cs="Arial"/>
          <w:sz w:val="21"/>
          <w:szCs w:val="21"/>
        </w:rPr>
        <w:tab/>
        <w:t>ensejar o retardamento da execução ou da entrega do objeto da contratação sem motivo justificado;</w:t>
      </w:r>
    </w:p>
    <w:p w14:paraId="35EE5A7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e)</w:t>
      </w:r>
      <w:r w:rsidRPr="0096319F">
        <w:rPr>
          <w:rFonts w:ascii="Arial" w:hAnsi="Arial" w:cs="Arial"/>
          <w:sz w:val="21"/>
          <w:szCs w:val="21"/>
        </w:rPr>
        <w:tab/>
        <w:t>apresentar documentação falsa ou prestar declaração falsa durante a execução do contrato;</w:t>
      </w:r>
    </w:p>
    <w:p w14:paraId="141130A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f)</w:t>
      </w:r>
      <w:r w:rsidRPr="0096319F">
        <w:rPr>
          <w:rFonts w:ascii="Arial" w:hAnsi="Arial" w:cs="Arial"/>
          <w:sz w:val="21"/>
          <w:szCs w:val="21"/>
        </w:rPr>
        <w:tab/>
        <w:t>praticar ato fraudulento na execução do contrato;</w:t>
      </w:r>
    </w:p>
    <w:p w14:paraId="7284D4C1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g)</w:t>
      </w:r>
      <w:r w:rsidRPr="0096319F">
        <w:rPr>
          <w:rFonts w:ascii="Arial" w:hAnsi="Arial" w:cs="Arial"/>
          <w:sz w:val="21"/>
          <w:szCs w:val="21"/>
        </w:rPr>
        <w:tab/>
        <w:t>comportar-se de modo inidôneo ou cometer fraude de qualquer natureza;</w:t>
      </w:r>
    </w:p>
    <w:p w14:paraId="6CE2D8A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h)</w:t>
      </w:r>
      <w:r w:rsidRPr="0096319F">
        <w:rPr>
          <w:rFonts w:ascii="Arial" w:hAnsi="Arial" w:cs="Arial"/>
          <w:sz w:val="21"/>
          <w:szCs w:val="21"/>
        </w:rPr>
        <w:tab/>
        <w:t>praticar ato lesivo previsto no art. 5º da Lei nº 12.846, de 1º de agosto de 2013.</w:t>
      </w:r>
    </w:p>
    <w:p w14:paraId="559DCE0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12.15.</w:t>
      </w:r>
      <w:r w:rsidRPr="0096319F">
        <w:rPr>
          <w:rFonts w:ascii="Arial" w:hAnsi="Arial" w:cs="Arial"/>
          <w:sz w:val="21"/>
          <w:szCs w:val="21"/>
        </w:rPr>
        <w:tab/>
        <w:t>Serão aplicadas a contratada que incorrer nas infrações acima descritas as seguintes sanções:</w:t>
      </w:r>
    </w:p>
    <w:p w14:paraId="21F633F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i)</w:t>
      </w:r>
      <w:r w:rsidRPr="0096319F">
        <w:rPr>
          <w:rFonts w:ascii="Arial" w:hAnsi="Arial" w:cs="Arial"/>
          <w:sz w:val="21"/>
          <w:szCs w:val="21"/>
        </w:rPr>
        <w:tab/>
        <w:t>Advertência, quando a contratada der causa à inexecução parcial do contrato, sempre que não se justificar a imposição de penalidade mais grave (art. 156, §2º, da Lei nº 14.133, de 2021);</w:t>
      </w:r>
    </w:p>
    <w:p w14:paraId="7D347ED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96319F">
        <w:rPr>
          <w:rFonts w:ascii="Arial" w:hAnsi="Arial" w:cs="Arial"/>
          <w:sz w:val="21"/>
          <w:szCs w:val="21"/>
        </w:rPr>
        <w:t>ii</w:t>
      </w:r>
      <w:proofErr w:type="spellEnd"/>
      <w:r w:rsidRPr="0096319F">
        <w:rPr>
          <w:rFonts w:ascii="Arial" w:hAnsi="Arial" w:cs="Arial"/>
          <w:sz w:val="21"/>
          <w:szCs w:val="21"/>
        </w:rPr>
        <w:t>)</w:t>
      </w:r>
      <w:r w:rsidRPr="0096319F">
        <w:rPr>
          <w:rFonts w:ascii="Arial" w:hAnsi="Arial" w:cs="Arial"/>
          <w:sz w:val="21"/>
          <w:szCs w:val="21"/>
        </w:rPr>
        <w:tab/>
        <w:t>Impedimento de licitar e contratar, quando praticadas as condutas descritas nas alíneas “b”, “c” e “d” do subitem acima deste Contrato, sempre que não se justificar a imposição de penalidade mais grave (art. 156, § 4º, da Lei nº 14.133, de 2021);</w:t>
      </w:r>
    </w:p>
    <w:p w14:paraId="61F3F951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96319F">
        <w:rPr>
          <w:rFonts w:ascii="Arial" w:hAnsi="Arial" w:cs="Arial"/>
          <w:sz w:val="21"/>
          <w:szCs w:val="21"/>
        </w:rPr>
        <w:t>iii</w:t>
      </w:r>
      <w:proofErr w:type="spellEnd"/>
      <w:r w:rsidRPr="0096319F">
        <w:rPr>
          <w:rFonts w:ascii="Arial" w:hAnsi="Arial" w:cs="Arial"/>
          <w:sz w:val="21"/>
          <w:szCs w:val="21"/>
        </w:rPr>
        <w:t>)</w:t>
      </w:r>
      <w:r w:rsidRPr="0096319F">
        <w:rPr>
          <w:rFonts w:ascii="Arial" w:hAnsi="Arial" w:cs="Arial"/>
          <w:sz w:val="21"/>
          <w:szCs w:val="21"/>
        </w:rPr>
        <w:tab/>
        <w:t>Declaração de inidoneidade para licitar e contratar, quando praticadas as condutas descritas nas alíneas “e”, “f”, “g” e “h” do subitem acima deste Contrato, bem como nas alíneas “b”, “c” e “d”, que justifiquem a imposição de penalidade mais grave (art. 156, §5º, da Lei nº 14.133, de 2021).</w:t>
      </w:r>
    </w:p>
    <w:p w14:paraId="67B07D3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96319F">
        <w:rPr>
          <w:rFonts w:ascii="Arial" w:hAnsi="Arial" w:cs="Arial"/>
          <w:sz w:val="21"/>
          <w:szCs w:val="21"/>
        </w:rPr>
        <w:t>iv</w:t>
      </w:r>
      <w:proofErr w:type="spellEnd"/>
      <w:r w:rsidRPr="0096319F">
        <w:rPr>
          <w:rFonts w:ascii="Arial" w:hAnsi="Arial" w:cs="Arial"/>
          <w:sz w:val="21"/>
          <w:szCs w:val="21"/>
        </w:rPr>
        <w:t>)</w:t>
      </w:r>
      <w:r w:rsidRPr="0096319F">
        <w:rPr>
          <w:rFonts w:ascii="Arial" w:hAnsi="Arial" w:cs="Arial"/>
          <w:sz w:val="21"/>
          <w:szCs w:val="21"/>
        </w:rPr>
        <w:tab/>
        <w:t>Multa de 10(dez) por cento em caso de descumprimento das condições contratuais.</w:t>
      </w:r>
    </w:p>
    <w:p w14:paraId="78C0197E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10.16.</w:t>
      </w:r>
      <w:r w:rsidRPr="0096319F">
        <w:rPr>
          <w:rFonts w:ascii="Arial" w:hAnsi="Arial" w:cs="Arial"/>
          <w:sz w:val="21"/>
          <w:szCs w:val="21"/>
        </w:rPr>
        <w:tab/>
        <w:t>A aplicação das sanções previstas neste Contrato não exclui, em hipótese alguma, a obrigação de reparação integral do dano causado ao Contratante (art. 156, §9º, da Lei nº 14.133, de 2021)</w:t>
      </w:r>
    </w:p>
    <w:p w14:paraId="7C9EDC4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10.17.</w:t>
      </w:r>
      <w:r w:rsidRPr="0096319F">
        <w:rPr>
          <w:rFonts w:ascii="Arial" w:hAnsi="Arial" w:cs="Arial"/>
          <w:sz w:val="21"/>
          <w:szCs w:val="21"/>
        </w:rPr>
        <w:tab/>
        <w:t>Todas as sanções previstas neste Contrato poderão ser aplicadas cumulativamente com a multa .</w:t>
      </w:r>
    </w:p>
    <w:p w14:paraId="7576549B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10.17.1.</w:t>
      </w:r>
      <w:r w:rsidRPr="0096319F">
        <w:rPr>
          <w:rFonts w:ascii="Arial" w:hAnsi="Arial" w:cs="Arial"/>
          <w:sz w:val="21"/>
          <w:szCs w:val="21"/>
        </w:rPr>
        <w:tab/>
        <w:t>Antes da aplicação da multa será facultada a defesa do interessado no prazo de 15 (quinze) dias úteis, contado da data de sua intimação.</w:t>
      </w:r>
    </w:p>
    <w:p w14:paraId="5798A80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10.17.2.</w:t>
      </w:r>
      <w:r w:rsidRPr="0096319F">
        <w:rPr>
          <w:rFonts w:ascii="Arial" w:hAnsi="Arial" w:cs="Arial"/>
          <w:sz w:val="21"/>
          <w:szCs w:val="21"/>
        </w:rPr>
        <w:tab/>
        <w:t>Se a multa aplicada e as indenizações cabíveis forem superiores ao valor do pagamento eventualmente devido pelo Contratante a Contratada, além da perda desse valor, a diferença será cobrada judicialmente.</w:t>
      </w:r>
    </w:p>
    <w:p w14:paraId="1673202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10.17.3.</w:t>
      </w:r>
      <w:r w:rsidRPr="0096319F">
        <w:rPr>
          <w:rFonts w:ascii="Arial" w:hAnsi="Arial" w:cs="Arial"/>
          <w:sz w:val="21"/>
          <w:szCs w:val="21"/>
        </w:rPr>
        <w:tab/>
        <w:t>Previamente ao encaminhamento à cobrança judicial, a multa poderá ser recolhida administrativamente no prazo máximo de 10 (dez) dias, a contar da data do recebimento da comunicação enviada pela autoridade competente.</w:t>
      </w:r>
    </w:p>
    <w:p w14:paraId="59A4A16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10.17.4.</w:t>
      </w:r>
      <w:r w:rsidRPr="0096319F">
        <w:rPr>
          <w:rFonts w:ascii="Arial" w:hAnsi="Arial" w:cs="Arial"/>
          <w:sz w:val="21"/>
          <w:szCs w:val="21"/>
        </w:rPr>
        <w:tab/>
        <w:t>A aplicação das sanções realizar-se-á em processo administrativo que assegure o contraditório e a ampla defesa a Contratada, observando-se o procedimento previsto no caput e parágrafos do art. 158 da Lei nº 14.133, de 2021, para as penalidades de impedimento de licitar e contratar e de declaração de inidoneidade para licitar ou contratar.</w:t>
      </w:r>
    </w:p>
    <w:p w14:paraId="1BD0B93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10.18</w:t>
      </w:r>
      <w:r w:rsidRPr="0096319F">
        <w:rPr>
          <w:rFonts w:ascii="Arial" w:hAnsi="Arial" w:cs="Arial"/>
          <w:sz w:val="21"/>
          <w:szCs w:val="21"/>
        </w:rPr>
        <w:tab/>
        <w:t>Na aplicação das sanções serão considerados:</w:t>
      </w:r>
    </w:p>
    <w:p w14:paraId="315E7A27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a)</w:t>
      </w:r>
      <w:r w:rsidRPr="0096319F">
        <w:rPr>
          <w:rFonts w:ascii="Arial" w:hAnsi="Arial" w:cs="Arial"/>
          <w:sz w:val="21"/>
          <w:szCs w:val="21"/>
        </w:rPr>
        <w:tab/>
        <w:t>a natureza e a gravidade da infração cometida;</w:t>
      </w:r>
    </w:p>
    <w:p w14:paraId="1080F7B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b)</w:t>
      </w:r>
      <w:r w:rsidRPr="0096319F">
        <w:rPr>
          <w:rFonts w:ascii="Arial" w:hAnsi="Arial" w:cs="Arial"/>
          <w:sz w:val="21"/>
          <w:szCs w:val="21"/>
        </w:rPr>
        <w:tab/>
        <w:t>as peculiaridades do caso concreto;</w:t>
      </w:r>
    </w:p>
    <w:p w14:paraId="3EAC279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c)</w:t>
      </w:r>
      <w:r w:rsidRPr="0096319F">
        <w:rPr>
          <w:rFonts w:ascii="Arial" w:hAnsi="Arial" w:cs="Arial"/>
          <w:sz w:val="21"/>
          <w:szCs w:val="21"/>
        </w:rPr>
        <w:tab/>
        <w:t>as circunstâncias agravantes ou atenuantes;</w:t>
      </w:r>
    </w:p>
    <w:p w14:paraId="6D78565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d)</w:t>
      </w:r>
      <w:r w:rsidRPr="0096319F">
        <w:rPr>
          <w:rFonts w:ascii="Arial" w:hAnsi="Arial" w:cs="Arial"/>
          <w:sz w:val="21"/>
          <w:szCs w:val="21"/>
        </w:rPr>
        <w:tab/>
        <w:t>os danos que dela provierem para o Contratante;</w:t>
      </w:r>
    </w:p>
    <w:p w14:paraId="3C967E6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lastRenderedPageBreak/>
        <w:t>e)</w:t>
      </w:r>
      <w:r w:rsidRPr="0096319F">
        <w:rPr>
          <w:rFonts w:ascii="Arial" w:hAnsi="Arial" w:cs="Arial"/>
          <w:sz w:val="21"/>
          <w:szCs w:val="21"/>
        </w:rPr>
        <w:tab/>
        <w:t>a implantação ou o aperfeiçoamento de programa de integridade, conforme normas e orientações dos órgãos de controle.</w:t>
      </w:r>
    </w:p>
    <w:p w14:paraId="747B69D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10.19.</w:t>
      </w:r>
      <w:r w:rsidRPr="0096319F">
        <w:rPr>
          <w:rFonts w:ascii="Arial" w:hAnsi="Arial" w:cs="Arial"/>
          <w:sz w:val="21"/>
          <w:szCs w:val="21"/>
        </w:rPr>
        <w:tab/>
        <w:t>Os atos previstos como infrações administrativas na Lei nº 14.133, de 2021, ou em outras leis de licitações e contratos da Administração Pública que também sejam tipificados como atos lesivos na Lei nº 12.846, de 2013, serão apurados e julgados conjuntamente, nos mesmos autos, observados o rito procedimental e autoridade competente definidos na referida Lei .</w:t>
      </w:r>
    </w:p>
    <w:p w14:paraId="3D97463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10.20</w:t>
      </w:r>
      <w:r w:rsidRPr="0096319F">
        <w:rPr>
          <w:rFonts w:ascii="Arial" w:hAnsi="Arial" w:cs="Arial"/>
          <w:sz w:val="21"/>
          <w:szCs w:val="21"/>
        </w:rPr>
        <w:tab/>
        <w:t>A personalidade jurídica da Contratada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a Contratada, observados, em todos os casos, o contraditório, a ampla defesa e a obrigatoriedade de análise jurídica prévia (art. 160, da Lei nº 14.133, de 2021)</w:t>
      </w:r>
    </w:p>
    <w:p w14:paraId="6F6CF342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10.21</w:t>
      </w:r>
      <w:r w:rsidRPr="0096319F">
        <w:rPr>
          <w:rFonts w:ascii="Arial" w:hAnsi="Arial" w:cs="Arial"/>
          <w:sz w:val="21"/>
          <w:szCs w:val="21"/>
        </w:rPr>
        <w:tab/>
        <w:t xml:space="preserve"> O Contratante deverá, no prazo máximo de 15 (quinze) dias úteis, contado da data de aplicação da sanção, informar e manter atualizados os dados relativos às sanções por ela aplicadas, para fins de publicidade no Cadastro Nacional de Empresas Inidôneas e Suspensas (</w:t>
      </w:r>
      <w:proofErr w:type="spellStart"/>
      <w:r w:rsidRPr="0096319F">
        <w:rPr>
          <w:rFonts w:ascii="Arial" w:hAnsi="Arial" w:cs="Arial"/>
          <w:sz w:val="21"/>
          <w:szCs w:val="21"/>
        </w:rPr>
        <w:t>Ceis</w:t>
      </w:r>
      <w:proofErr w:type="spellEnd"/>
      <w:r w:rsidRPr="0096319F">
        <w:rPr>
          <w:rFonts w:ascii="Arial" w:hAnsi="Arial" w:cs="Arial"/>
          <w:sz w:val="21"/>
          <w:szCs w:val="21"/>
        </w:rPr>
        <w:t>) e no Cadastro Nacional de Empresas Punidas (</w:t>
      </w:r>
      <w:proofErr w:type="spellStart"/>
      <w:r w:rsidRPr="0096319F">
        <w:rPr>
          <w:rFonts w:ascii="Arial" w:hAnsi="Arial" w:cs="Arial"/>
          <w:sz w:val="21"/>
          <w:szCs w:val="21"/>
        </w:rPr>
        <w:t>Cnep</w:t>
      </w:r>
      <w:proofErr w:type="spellEnd"/>
      <w:r w:rsidRPr="0096319F">
        <w:rPr>
          <w:rFonts w:ascii="Arial" w:hAnsi="Arial" w:cs="Arial"/>
          <w:sz w:val="21"/>
          <w:szCs w:val="21"/>
        </w:rPr>
        <w:t>), instituídos no âmbito do Poder Executivo Federal. (Art. 161, da Lei nº 14.133, de 2021)</w:t>
      </w:r>
    </w:p>
    <w:p w14:paraId="41BD17E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10.22</w:t>
      </w:r>
      <w:r w:rsidRPr="0096319F">
        <w:rPr>
          <w:rFonts w:ascii="Arial" w:hAnsi="Arial" w:cs="Arial"/>
          <w:sz w:val="21"/>
          <w:szCs w:val="21"/>
        </w:rPr>
        <w:tab/>
        <w:t>As sanções de impedimento de licitar e contratar e declaração de inidoneidade para licitar ou contratar são passíveis de reabilitação na forma do art. 163 da Lei nº 14.133/21.</w:t>
      </w:r>
    </w:p>
    <w:p w14:paraId="0E4B96C6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04E3DBD6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11.</w:t>
      </w:r>
      <w:r w:rsidRPr="0096319F">
        <w:rPr>
          <w:rFonts w:ascii="Arial" w:hAnsi="Arial" w:cs="Arial"/>
          <w:b/>
          <w:sz w:val="21"/>
          <w:szCs w:val="21"/>
        </w:rPr>
        <w:tab/>
        <w:t>CLÁUSULA DÉCIMA PRIMEIRA – DA EXTINÇÃO CONTRATUAL</w:t>
      </w:r>
    </w:p>
    <w:p w14:paraId="3475532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11.1.</w:t>
      </w:r>
      <w:r w:rsidRPr="0096319F">
        <w:rPr>
          <w:rFonts w:ascii="Arial" w:hAnsi="Arial" w:cs="Arial"/>
          <w:sz w:val="21"/>
          <w:szCs w:val="21"/>
        </w:rPr>
        <w:tab/>
        <w:t>O contrato será extinto quando cumpridas as obrigações de ambas as partes, ainda que isso ocorra antes do prazo estipulado para tanto.</w:t>
      </w:r>
    </w:p>
    <w:p w14:paraId="14047BD4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11.2.</w:t>
      </w:r>
      <w:r w:rsidRPr="0096319F">
        <w:rPr>
          <w:rFonts w:ascii="Arial" w:hAnsi="Arial" w:cs="Arial"/>
          <w:sz w:val="21"/>
          <w:szCs w:val="21"/>
        </w:rPr>
        <w:tab/>
        <w:t>Se as obrigações não forem cumpridas no prazo estipulado, a vigência poderá ser prorrogada até a conclusão do objeto.</w:t>
      </w:r>
    </w:p>
    <w:p w14:paraId="0B0F3A6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11.3.</w:t>
      </w:r>
      <w:r w:rsidRPr="0096319F">
        <w:rPr>
          <w:rFonts w:ascii="Arial" w:hAnsi="Arial" w:cs="Arial"/>
          <w:sz w:val="21"/>
          <w:szCs w:val="21"/>
        </w:rPr>
        <w:tab/>
        <w:t>Quando a não conclusão do contrato referida no item anterior decorrer de culpa da contratada:</w:t>
      </w:r>
    </w:p>
    <w:p w14:paraId="623F3DD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a)</w:t>
      </w:r>
      <w:r w:rsidRPr="0096319F">
        <w:rPr>
          <w:rFonts w:ascii="Arial" w:hAnsi="Arial" w:cs="Arial"/>
          <w:sz w:val="21"/>
          <w:szCs w:val="21"/>
        </w:rPr>
        <w:tab/>
        <w:t xml:space="preserve">ficará ela constituído em mora, sendo-lhe aplicáveis as respectivas sanções administrativas; e  </w:t>
      </w:r>
    </w:p>
    <w:p w14:paraId="2F34D141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b)</w:t>
      </w:r>
      <w:r w:rsidRPr="0096319F">
        <w:rPr>
          <w:rFonts w:ascii="Arial" w:hAnsi="Arial" w:cs="Arial"/>
          <w:sz w:val="21"/>
          <w:szCs w:val="21"/>
        </w:rPr>
        <w:tab/>
        <w:t>poderá a Administração optar pela extinção do contrato e, nesse caso, adotará as medidas admitidas em lei para a execução contratual.</w:t>
      </w:r>
    </w:p>
    <w:p w14:paraId="184C6429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45AB3F8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12. CLÁUSULA DÉCIMA SEGUNDA – DOTAÇÃO ORÇAMENTÁRIA</w:t>
      </w:r>
      <w:r w:rsidRPr="0096319F">
        <w:rPr>
          <w:rFonts w:ascii="Arial" w:hAnsi="Arial" w:cs="Arial"/>
          <w:sz w:val="21"/>
          <w:szCs w:val="21"/>
        </w:rPr>
        <w:t xml:space="preserve"> </w:t>
      </w:r>
    </w:p>
    <w:p w14:paraId="55B1E913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12.1.</w:t>
      </w:r>
      <w:r w:rsidRPr="0096319F">
        <w:rPr>
          <w:rFonts w:ascii="Arial" w:hAnsi="Arial" w:cs="Arial"/>
          <w:sz w:val="21"/>
          <w:szCs w:val="21"/>
        </w:rPr>
        <w:tab/>
        <w:t>As despesas decorrentes da presente contratação correrão à conta da seguinte dotação:</w:t>
      </w:r>
    </w:p>
    <w:tbl>
      <w:tblPr>
        <w:tblStyle w:val="Tabelacomgrade11"/>
        <w:tblW w:w="5000" w:type="pct"/>
        <w:jc w:val="center"/>
        <w:tblLook w:val="01E0" w:firstRow="1" w:lastRow="1" w:firstColumn="1" w:lastColumn="1" w:noHBand="0" w:noVBand="0"/>
      </w:tblPr>
      <w:tblGrid>
        <w:gridCol w:w="3336"/>
        <w:gridCol w:w="765"/>
        <w:gridCol w:w="1398"/>
        <w:gridCol w:w="3563"/>
      </w:tblGrid>
      <w:tr w:rsidR="00D34972" w14:paraId="63B2B510" w14:textId="77777777" w:rsidTr="000B567B">
        <w:trPr>
          <w:trHeight w:val="256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A7A" w14:textId="77777777" w:rsidR="00D34972" w:rsidRPr="0051647D" w:rsidRDefault="00D34972" w:rsidP="000B567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51647D">
              <w:rPr>
                <w:b/>
                <w:lang w:eastAsia="ar-SA"/>
              </w:rPr>
              <w:t>CÓDIGO DA DESPESA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855D" w14:textId="77777777" w:rsidR="00D34972" w:rsidRPr="0051647D" w:rsidRDefault="00D34972" w:rsidP="000B567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51647D">
              <w:rPr>
                <w:b/>
                <w:lang w:eastAsia="ar-SA"/>
              </w:rPr>
              <w:t>FICHA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1FB9" w14:textId="77777777" w:rsidR="00D34972" w:rsidRPr="0051647D" w:rsidRDefault="00D34972" w:rsidP="000B567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51647D">
              <w:rPr>
                <w:b/>
                <w:lang w:eastAsia="ar-SA"/>
              </w:rPr>
              <w:t>F. RECURSO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B501" w14:textId="77777777" w:rsidR="00D34972" w:rsidRPr="0051647D" w:rsidRDefault="00D34972" w:rsidP="000B567B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51647D">
              <w:rPr>
                <w:b/>
                <w:lang w:eastAsia="ar-SA"/>
              </w:rPr>
              <w:t>ESPECIFICAÇÃO DA DESPESA</w:t>
            </w:r>
          </w:p>
        </w:tc>
      </w:tr>
      <w:tr w:rsidR="00D34972" w14:paraId="25E64589" w14:textId="77777777" w:rsidTr="000B567B">
        <w:trPr>
          <w:trHeight w:val="108"/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E83" w14:textId="77777777" w:rsidR="00D34972" w:rsidRDefault="00D34972" w:rsidP="000B567B">
            <w:pPr>
              <w:suppressAutoHyphens/>
              <w:spacing w:line="276" w:lineRule="auto"/>
              <w:jc w:val="center"/>
              <w:rPr>
                <w:highlight w:val="yellow"/>
                <w:lang w:eastAsia="ar-SA"/>
              </w:rPr>
            </w:pPr>
            <w:r w:rsidRPr="00271532">
              <w:rPr>
                <w:rFonts w:ascii="Arial" w:hAnsi="Arial" w:cs="Arial"/>
                <w:color w:val="666666"/>
                <w:sz w:val="17"/>
                <w:szCs w:val="17"/>
              </w:rPr>
              <w:t>3.3.90.35.00.2.02.01.04.122.0002.2.0006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069" w14:textId="77777777" w:rsidR="00D34972" w:rsidRPr="007D2057" w:rsidRDefault="00D34972" w:rsidP="000B567B">
            <w:pPr>
              <w:suppressAutoHyphens/>
              <w:spacing w:line="276" w:lineRule="auto"/>
              <w:rPr>
                <w:rFonts w:ascii="Arial" w:hAnsi="Arial" w:cs="Arial"/>
                <w:sz w:val="17"/>
                <w:szCs w:val="17"/>
                <w:highlight w:val="yellow"/>
                <w:lang w:eastAsia="ar-SA"/>
              </w:rPr>
            </w:pPr>
            <w:r w:rsidRPr="007D2057">
              <w:rPr>
                <w:rFonts w:ascii="Arial" w:hAnsi="Arial" w:cs="Arial"/>
                <w:sz w:val="17"/>
                <w:szCs w:val="17"/>
                <w:lang w:eastAsia="ar-SA"/>
              </w:rPr>
              <w:t>274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E0C5" w14:textId="77777777" w:rsidR="00D34972" w:rsidRPr="007D2057" w:rsidRDefault="00D34972" w:rsidP="000B567B">
            <w:pPr>
              <w:suppressAutoHyphens/>
              <w:spacing w:line="276" w:lineRule="auto"/>
              <w:jc w:val="center"/>
              <w:rPr>
                <w:rFonts w:ascii="Arial" w:hAnsi="Arial" w:cs="Arial"/>
                <w:i/>
                <w:sz w:val="17"/>
                <w:szCs w:val="17"/>
                <w:lang w:eastAsia="ar-SA"/>
              </w:rPr>
            </w:pPr>
            <w:r w:rsidRPr="007D2057">
              <w:rPr>
                <w:rFonts w:ascii="Arial" w:hAnsi="Arial" w:cs="Arial"/>
                <w:i/>
                <w:sz w:val="17"/>
                <w:szCs w:val="17"/>
                <w:lang w:eastAsia="ar-SA"/>
              </w:rPr>
              <w:t>1.500.000.0000</w:t>
            </w:r>
          </w:p>
          <w:p w14:paraId="5FB7AC86" w14:textId="77777777" w:rsidR="00D34972" w:rsidRDefault="00D34972" w:rsidP="000B567B">
            <w:pPr>
              <w:suppressAutoHyphens/>
              <w:spacing w:line="276" w:lineRule="auto"/>
              <w:jc w:val="center"/>
              <w:rPr>
                <w:i/>
                <w:highlight w:val="yellow"/>
                <w:lang w:eastAsia="ar-SA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6B0C" w14:textId="77777777" w:rsidR="00D34972" w:rsidRDefault="00D34972" w:rsidP="000B567B">
            <w:pPr>
              <w:suppressAutoHyphens/>
              <w:spacing w:line="276" w:lineRule="auto"/>
              <w:jc w:val="both"/>
              <w:rPr>
                <w:highlight w:val="yellow"/>
                <w:lang w:eastAsia="ar-SA"/>
              </w:rPr>
            </w:pPr>
            <w:r w:rsidRPr="00271532">
              <w:rPr>
                <w:rFonts w:ascii="Arial" w:hAnsi="Arial" w:cs="Arial"/>
                <w:color w:val="666666"/>
                <w:sz w:val="17"/>
                <w:szCs w:val="17"/>
              </w:rPr>
              <w:t>DESENVOLVIMENTO DA GESTÃO ADMINISTRATIVA</w:t>
            </w:r>
            <w:r w:rsidRPr="00271532">
              <w:rPr>
                <w:rFonts w:ascii="Arial" w:hAnsi="Arial" w:cs="Arial"/>
                <w:sz w:val="17"/>
                <w:szCs w:val="17"/>
                <w:highlight w:val="yellow"/>
                <w:lang w:eastAsia="ar-SA"/>
              </w:rPr>
              <w:t xml:space="preserve"> </w:t>
            </w:r>
            <w:r>
              <w:rPr>
                <w:highlight w:val="yellow"/>
                <w:lang w:eastAsia="ar-SA"/>
              </w:rPr>
              <w:t xml:space="preserve"> </w:t>
            </w:r>
          </w:p>
          <w:p w14:paraId="6EB16115" w14:textId="77777777" w:rsidR="00D34972" w:rsidRDefault="00D34972" w:rsidP="000B567B">
            <w:pPr>
              <w:suppressAutoHyphens/>
              <w:spacing w:line="276" w:lineRule="auto"/>
              <w:jc w:val="both"/>
              <w:rPr>
                <w:lang w:eastAsia="ar-SA"/>
              </w:rPr>
            </w:pPr>
          </w:p>
        </w:tc>
      </w:tr>
    </w:tbl>
    <w:p w14:paraId="0E06699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ab/>
      </w:r>
    </w:p>
    <w:p w14:paraId="270EABDD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13.</w:t>
      </w:r>
      <w:r w:rsidRPr="0096319F">
        <w:rPr>
          <w:rFonts w:ascii="Arial" w:hAnsi="Arial" w:cs="Arial"/>
          <w:b/>
          <w:sz w:val="21"/>
          <w:szCs w:val="21"/>
        </w:rPr>
        <w:tab/>
        <w:t xml:space="preserve">CLÁUSULA DÉCIMA TERCEIRA – DOS CASOS OMISSOS </w:t>
      </w:r>
    </w:p>
    <w:p w14:paraId="78E4127A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13.1.</w:t>
      </w:r>
      <w:r w:rsidRPr="0096319F">
        <w:rPr>
          <w:rFonts w:ascii="Arial" w:hAnsi="Arial" w:cs="Arial"/>
          <w:sz w:val="21"/>
          <w:szCs w:val="21"/>
        </w:rPr>
        <w:tab/>
        <w:t>Os casos omissos serão decididos pelo contratante, segundo as disposições contidas na Lei nº 14</w:t>
      </w:r>
      <w:r>
        <w:rPr>
          <w:rFonts w:ascii="Arial" w:hAnsi="Arial" w:cs="Arial"/>
          <w:sz w:val="21"/>
          <w:szCs w:val="21"/>
        </w:rPr>
        <w:t xml:space="preserve">.133, de 2021, e demais normas </w:t>
      </w:r>
      <w:r w:rsidRPr="0096319F">
        <w:rPr>
          <w:rFonts w:ascii="Arial" w:hAnsi="Arial" w:cs="Arial"/>
          <w:sz w:val="21"/>
          <w:szCs w:val="21"/>
        </w:rPr>
        <w:t>aplicáveis e, subsidiariamente, segundo as disposições contidas na Lei nº 8.078, de 1990 – Código de Defesa do Consumidor – e normas e princípios gerais dos contratos.</w:t>
      </w:r>
    </w:p>
    <w:p w14:paraId="60A5C050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51CFAFC7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lastRenderedPageBreak/>
        <w:t>14.</w:t>
      </w:r>
      <w:r w:rsidRPr="0096319F">
        <w:rPr>
          <w:rFonts w:ascii="Arial" w:hAnsi="Arial" w:cs="Arial"/>
          <w:b/>
          <w:sz w:val="21"/>
          <w:szCs w:val="21"/>
        </w:rPr>
        <w:tab/>
        <w:t>CLÁUSULA DÉCIMA QUARTA – ALTERAÇÕES</w:t>
      </w:r>
    </w:p>
    <w:p w14:paraId="279742A8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14.1.</w:t>
      </w:r>
      <w:r w:rsidRPr="0096319F">
        <w:rPr>
          <w:rFonts w:ascii="Arial" w:hAnsi="Arial" w:cs="Arial"/>
          <w:sz w:val="21"/>
          <w:szCs w:val="21"/>
        </w:rPr>
        <w:tab/>
        <w:t xml:space="preserve">Eventuais alterações contratuais reger-se-ão pela disciplina dos </w:t>
      </w:r>
      <w:proofErr w:type="spellStart"/>
      <w:r w:rsidRPr="0096319F">
        <w:rPr>
          <w:rFonts w:ascii="Arial" w:hAnsi="Arial" w:cs="Arial"/>
          <w:sz w:val="21"/>
          <w:szCs w:val="21"/>
        </w:rPr>
        <w:t>arts</w:t>
      </w:r>
      <w:proofErr w:type="spellEnd"/>
      <w:r w:rsidRPr="0096319F">
        <w:rPr>
          <w:rFonts w:ascii="Arial" w:hAnsi="Arial" w:cs="Arial"/>
          <w:sz w:val="21"/>
          <w:szCs w:val="21"/>
        </w:rPr>
        <w:t>. 124 e seguintes da Lei nº 14.133, de 2021.</w:t>
      </w:r>
    </w:p>
    <w:p w14:paraId="70E4E6F1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14.2.</w:t>
      </w:r>
      <w:r w:rsidRPr="0096319F">
        <w:rPr>
          <w:rFonts w:ascii="Arial" w:hAnsi="Arial" w:cs="Arial"/>
          <w:sz w:val="21"/>
          <w:szCs w:val="21"/>
        </w:rPr>
        <w:tab/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87CA96F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14.3.</w:t>
      </w:r>
      <w:r w:rsidRPr="0096319F">
        <w:rPr>
          <w:rFonts w:ascii="Arial" w:hAnsi="Arial" w:cs="Arial"/>
          <w:sz w:val="21"/>
          <w:szCs w:val="21"/>
        </w:rPr>
        <w:tab/>
        <w:t>As alterações contratuais deverão ser promovidas mediante celebração de termo aditivo, submetido à prévia aprovação da consultoria jurídica do contratante, salvo nos casos de justificada necessidade de antecipação de seus efeitos, hipótese em que a formalização do aditivo deverá ocorrer no prazo máximo de 1 (um) mês (art. 132 da Lei nº 14.133, de 2021).</w:t>
      </w:r>
    </w:p>
    <w:p w14:paraId="017CC0CC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14.4.</w:t>
      </w:r>
      <w:r w:rsidRPr="0096319F">
        <w:rPr>
          <w:rFonts w:ascii="Arial" w:hAnsi="Arial" w:cs="Arial"/>
          <w:sz w:val="21"/>
          <w:szCs w:val="21"/>
        </w:rPr>
        <w:tab/>
        <w:t>Registros que não caracterizam alteração do contrato podem ser realizados por simples apostila, dispensada a celebração de termo aditivo, na forma do art. 136 da Lei nº 14.133, de 2021.</w:t>
      </w:r>
    </w:p>
    <w:p w14:paraId="29FD11CD" w14:textId="77777777" w:rsidR="00D34972" w:rsidRPr="0096319F" w:rsidRDefault="00D34972" w:rsidP="00D34972">
      <w:pPr>
        <w:spacing w:after="0"/>
        <w:rPr>
          <w:rFonts w:ascii="Arial" w:hAnsi="Arial" w:cs="Arial"/>
          <w:sz w:val="21"/>
          <w:szCs w:val="21"/>
        </w:rPr>
      </w:pPr>
    </w:p>
    <w:p w14:paraId="6CA0A815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15.</w:t>
      </w:r>
      <w:r w:rsidRPr="0096319F">
        <w:rPr>
          <w:rFonts w:ascii="Arial" w:hAnsi="Arial" w:cs="Arial"/>
          <w:b/>
          <w:sz w:val="21"/>
          <w:szCs w:val="21"/>
        </w:rPr>
        <w:tab/>
        <w:t>CLÁUSULA QUINTA – PUBLICAÇÃO</w:t>
      </w:r>
    </w:p>
    <w:p w14:paraId="6A5D2553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15.1.</w:t>
      </w:r>
      <w:r w:rsidRPr="0096319F">
        <w:rPr>
          <w:rFonts w:ascii="Arial" w:hAnsi="Arial" w:cs="Arial"/>
          <w:sz w:val="21"/>
          <w:szCs w:val="21"/>
        </w:rPr>
        <w:tab/>
        <w:t>O CONTRATANTE deverá promover a publicação do presente termo de contrato, obedecendo aos prazos previstos e estabelecidos pela Lei nº. 14.1333/21.</w:t>
      </w:r>
      <w:r w:rsidRPr="0096319F">
        <w:rPr>
          <w:rFonts w:ascii="Arial" w:hAnsi="Arial" w:cs="Arial"/>
          <w:b/>
          <w:sz w:val="21"/>
          <w:szCs w:val="21"/>
        </w:rPr>
        <w:t xml:space="preserve"> </w:t>
      </w:r>
    </w:p>
    <w:p w14:paraId="126DD4C5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</w:p>
    <w:p w14:paraId="1A884776" w14:textId="77777777" w:rsidR="00D34972" w:rsidRPr="0096319F" w:rsidRDefault="00D34972" w:rsidP="00D34972">
      <w:pPr>
        <w:spacing w:after="0"/>
        <w:rPr>
          <w:rFonts w:ascii="Arial" w:hAnsi="Arial" w:cs="Arial"/>
          <w:b/>
          <w:sz w:val="21"/>
          <w:szCs w:val="21"/>
        </w:rPr>
      </w:pPr>
      <w:r w:rsidRPr="0096319F">
        <w:rPr>
          <w:rFonts w:ascii="Arial" w:hAnsi="Arial" w:cs="Arial"/>
          <w:b/>
          <w:sz w:val="21"/>
          <w:szCs w:val="21"/>
        </w:rPr>
        <w:t>16.</w:t>
      </w:r>
      <w:r w:rsidRPr="0096319F">
        <w:rPr>
          <w:rFonts w:ascii="Arial" w:hAnsi="Arial" w:cs="Arial"/>
          <w:b/>
          <w:sz w:val="21"/>
          <w:szCs w:val="21"/>
        </w:rPr>
        <w:tab/>
        <w:t>CLÁUSULA DÉCIMA SEXTA – FORO</w:t>
      </w:r>
    </w:p>
    <w:p w14:paraId="792A2EB0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16.1.</w:t>
      </w:r>
      <w:r w:rsidRPr="0096319F">
        <w:rPr>
          <w:rFonts w:ascii="Arial" w:hAnsi="Arial" w:cs="Arial"/>
          <w:sz w:val="21"/>
          <w:szCs w:val="21"/>
        </w:rPr>
        <w:tab/>
        <w:t>Fica eleito o Foro da Comarca de Barbacena - MG, para dirimir os litígios que decorrerem da execução deste Termo de Contrato que não puderem ser compostos pela conciliação, conforme art. 92, §1º, da Lei nº 14.133/21.</w:t>
      </w:r>
    </w:p>
    <w:p w14:paraId="624E1850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E por se acharem justos e acordados, firmam o presente instrumento em 02 (duas) vias de igual teor e forma para um só efeito na presença de 02 (duas) testemunhas.</w:t>
      </w:r>
    </w:p>
    <w:p w14:paraId="690790FF" w14:textId="27EA27A0" w:rsidR="00D34972" w:rsidRPr="0096319F" w:rsidRDefault="00D34972" w:rsidP="00D34972">
      <w:pPr>
        <w:pStyle w:val="Corpodetexto"/>
        <w:jc w:val="right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bCs/>
          <w:sz w:val="21"/>
          <w:szCs w:val="21"/>
        </w:rPr>
        <w:t>Ibertioga</w:t>
      </w:r>
      <w:proofErr w:type="spellEnd"/>
      <w:r w:rsidRPr="0096319F">
        <w:rPr>
          <w:rFonts w:ascii="Arial" w:hAnsi="Arial" w:cs="Arial"/>
          <w:sz w:val="21"/>
          <w:szCs w:val="21"/>
        </w:rPr>
        <w:t>,</w:t>
      </w:r>
      <w:r w:rsidR="00BA5A88">
        <w:rPr>
          <w:rFonts w:ascii="Arial" w:hAnsi="Arial" w:cs="Arial"/>
          <w:sz w:val="21"/>
          <w:szCs w:val="21"/>
        </w:rPr>
        <w:t xml:space="preserve"> 06 de abril de 2026.</w:t>
      </w:r>
    </w:p>
    <w:p w14:paraId="52A16453" w14:textId="77777777" w:rsidR="00BA5A88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___________________________</w:t>
      </w:r>
    </w:p>
    <w:p w14:paraId="79485E34" w14:textId="4247CE9F" w:rsidR="00BA5A88" w:rsidRDefault="00BA5A88" w:rsidP="00D34972">
      <w:pPr>
        <w:pStyle w:val="Corpodetex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José Francisco Rodrigues de Almeida</w:t>
      </w:r>
      <w:r w:rsidR="00D34972" w:rsidRPr="0096319F">
        <w:rPr>
          <w:rFonts w:ascii="Arial" w:hAnsi="Arial" w:cs="Arial"/>
          <w:sz w:val="21"/>
          <w:szCs w:val="21"/>
        </w:rPr>
        <w:tab/>
      </w:r>
    </w:p>
    <w:p w14:paraId="2795E863" w14:textId="77777777" w:rsidR="00BA5A88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Prefeito Municipal</w:t>
      </w:r>
      <w:r w:rsidRPr="0096319F">
        <w:rPr>
          <w:rFonts w:ascii="Arial" w:hAnsi="Arial" w:cs="Arial"/>
          <w:sz w:val="21"/>
          <w:szCs w:val="21"/>
        </w:rPr>
        <w:tab/>
      </w:r>
    </w:p>
    <w:p w14:paraId="67D39B27" w14:textId="77777777" w:rsidR="00BA5A88" w:rsidRDefault="00BA5A88" w:rsidP="00D34972">
      <w:pPr>
        <w:pStyle w:val="Corpodetexto"/>
        <w:rPr>
          <w:rFonts w:ascii="Arial" w:hAnsi="Arial" w:cs="Arial"/>
          <w:sz w:val="21"/>
          <w:szCs w:val="21"/>
        </w:rPr>
      </w:pPr>
    </w:p>
    <w:p w14:paraId="578DA03E" w14:textId="77777777" w:rsidR="00BA5A88" w:rsidRDefault="00BA5A88" w:rsidP="00D34972">
      <w:pPr>
        <w:pStyle w:val="Corpodetex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</w:t>
      </w:r>
    </w:p>
    <w:p w14:paraId="14F35536" w14:textId="77777777" w:rsidR="00BA5A88" w:rsidRDefault="00BA5A88" w:rsidP="00D34972">
      <w:pPr>
        <w:pStyle w:val="Corpodetexto"/>
        <w:rPr>
          <w:rFonts w:ascii="Arial" w:hAnsi="Arial" w:cs="Arial"/>
        </w:rPr>
      </w:pPr>
      <w:r w:rsidRPr="00BA5A88">
        <w:rPr>
          <w:rFonts w:ascii="Arial" w:hAnsi="Arial" w:cs="Arial"/>
        </w:rPr>
        <w:t>M.S SILVA ASSESSORIA LTDA</w:t>
      </w:r>
    </w:p>
    <w:p w14:paraId="1B004866" w14:textId="77777777" w:rsidR="00BA5A88" w:rsidRDefault="00BA5A88" w:rsidP="00D34972">
      <w:pPr>
        <w:pStyle w:val="Corpodetex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t>Contratada</w:t>
      </w:r>
      <w:r w:rsidR="00D34972" w:rsidRPr="00BA5A88">
        <w:rPr>
          <w:rFonts w:ascii="Arial" w:hAnsi="Arial" w:cs="Arial"/>
          <w:sz w:val="21"/>
          <w:szCs w:val="21"/>
        </w:rPr>
        <w:t xml:space="preserve">    </w:t>
      </w:r>
    </w:p>
    <w:p w14:paraId="1250E030" w14:textId="52EAF686" w:rsidR="00D34972" w:rsidRPr="00BA5A88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BA5A88">
        <w:rPr>
          <w:rFonts w:ascii="Arial" w:hAnsi="Arial" w:cs="Arial"/>
          <w:sz w:val="21"/>
          <w:szCs w:val="21"/>
        </w:rPr>
        <w:t xml:space="preserve">           </w:t>
      </w:r>
    </w:p>
    <w:p w14:paraId="43B543CA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Testemunhas:</w:t>
      </w:r>
    </w:p>
    <w:p w14:paraId="1BF6789F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>1._____________________________________ 2._____________________________________</w:t>
      </w:r>
    </w:p>
    <w:p w14:paraId="597E363D" w14:textId="19AC9AB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  <w:r w:rsidRPr="0096319F">
        <w:rPr>
          <w:rFonts w:ascii="Arial" w:hAnsi="Arial" w:cs="Arial"/>
          <w:sz w:val="21"/>
          <w:szCs w:val="21"/>
        </w:rPr>
        <w:t xml:space="preserve">CPF:                                                    </w:t>
      </w:r>
      <w:r w:rsidR="00BA5A88">
        <w:rPr>
          <w:rFonts w:ascii="Arial" w:hAnsi="Arial" w:cs="Arial"/>
          <w:sz w:val="21"/>
          <w:szCs w:val="21"/>
        </w:rPr>
        <w:t xml:space="preserve">                </w:t>
      </w:r>
      <w:r w:rsidRPr="0096319F">
        <w:rPr>
          <w:rFonts w:ascii="Arial" w:hAnsi="Arial" w:cs="Arial"/>
          <w:sz w:val="21"/>
          <w:szCs w:val="21"/>
        </w:rPr>
        <w:t xml:space="preserve"> CPF:</w:t>
      </w:r>
    </w:p>
    <w:p w14:paraId="59F3B121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</w:p>
    <w:p w14:paraId="74DF1933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</w:p>
    <w:p w14:paraId="2DD6AE0B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</w:p>
    <w:p w14:paraId="1FDFA0DC" w14:textId="77777777" w:rsidR="00D34972" w:rsidRPr="0096319F" w:rsidRDefault="00D34972" w:rsidP="00D34972">
      <w:pPr>
        <w:pStyle w:val="Corpodetexto"/>
        <w:rPr>
          <w:rFonts w:ascii="Arial" w:hAnsi="Arial" w:cs="Arial"/>
          <w:sz w:val="21"/>
          <w:szCs w:val="21"/>
        </w:rPr>
      </w:pPr>
    </w:p>
    <w:p w14:paraId="7A9B031B" w14:textId="2F82CC8B" w:rsidR="007E74C8" w:rsidRPr="0088178E" w:rsidRDefault="007E74C8" w:rsidP="0088178E"/>
    <w:sectPr w:rsidR="007E74C8" w:rsidRPr="0088178E" w:rsidSect="00994F2C">
      <w:headerReference w:type="default" r:id="rId8"/>
      <w:headerReference w:type="first" r:id="rId9"/>
      <w:pgSz w:w="11906" w:h="16838"/>
      <w:pgMar w:top="1134" w:right="1133" w:bottom="1418" w:left="1701" w:header="56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0432" w14:textId="77777777" w:rsidR="00EE0A79" w:rsidRDefault="00EE0A79">
      <w:pPr>
        <w:spacing w:after="0" w:line="240" w:lineRule="auto"/>
      </w:pPr>
      <w:r>
        <w:separator/>
      </w:r>
    </w:p>
  </w:endnote>
  <w:endnote w:type="continuationSeparator" w:id="0">
    <w:p w14:paraId="1D469CC6" w14:textId="77777777" w:rsidR="00EE0A79" w:rsidRDefault="00EE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32D3" w14:textId="77777777" w:rsidR="00EE0A79" w:rsidRDefault="00EE0A79">
      <w:pPr>
        <w:spacing w:after="0" w:line="240" w:lineRule="auto"/>
      </w:pPr>
      <w:r>
        <w:separator/>
      </w:r>
    </w:p>
  </w:footnote>
  <w:footnote w:type="continuationSeparator" w:id="0">
    <w:p w14:paraId="427E93DC" w14:textId="77777777" w:rsidR="00EE0A79" w:rsidRDefault="00EE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0F23B" w14:textId="77777777" w:rsidR="00D34972" w:rsidRPr="00F40EB5" w:rsidRDefault="00D34972" w:rsidP="00D34972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center" w:pos="4111"/>
        <w:tab w:val="center" w:pos="4252"/>
        <w:tab w:val="right" w:pos="8504"/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b/>
        <w:sz w:val="20"/>
        <w:szCs w:val="20"/>
      </w:rPr>
    </w:pPr>
    <w:r w:rsidRPr="00F40EB5">
      <w:rPr>
        <w:noProof/>
        <w:sz w:val="20"/>
        <w:szCs w:val="20"/>
      </w:rPr>
      <w:drawing>
        <wp:anchor distT="0" distB="0" distL="114300" distR="114300" simplePos="0" relativeHeight="251670528" behindDoc="0" locked="0" layoutInCell="1" allowOverlap="1" wp14:anchorId="56C63B31" wp14:editId="0DD9AD88">
          <wp:simplePos x="0" y="0"/>
          <wp:positionH relativeFrom="column">
            <wp:posOffset>-809625</wp:posOffset>
          </wp:positionH>
          <wp:positionV relativeFrom="paragraph">
            <wp:posOffset>65405</wp:posOffset>
          </wp:positionV>
          <wp:extent cx="1751885" cy="584200"/>
          <wp:effectExtent l="0" t="0" r="1270" b="6350"/>
          <wp:wrapNone/>
          <wp:docPr id="1296211887" name="Imagem 1296211887" descr="Prefeitura Municipal de Iberti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Iberti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8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72E2EF01" wp14:editId="06F7E6D6">
          <wp:simplePos x="0" y="0"/>
          <wp:positionH relativeFrom="column">
            <wp:posOffset>5195570</wp:posOffset>
          </wp:positionH>
          <wp:positionV relativeFrom="paragraph">
            <wp:posOffset>-216706</wp:posOffset>
          </wp:positionV>
          <wp:extent cx="1079970" cy="1066800"/>
          <wp:effectExtent l="0" t="0" r="6350" b="0"/>
          <wp:wrapNone/>
          <wp:docPr id="1350835355" name="Imagem 1350835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9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6F5F61C0" wp14:editId="393603ED">
          <wp:simplePos x="0" y="0"/>
          <wp:positionH relativeFrom="column">
            <wp:posOffset>4390390</wp:posOffset>
          </wp:positionH>
          <wp:positionV relativeFrom="paragraph">
            <wp:posOffset>-6985</wp:posOffset>
          </wp:positionV>
          <wp:extent cx="809112" cy="857250"/>
          <wp:effectExtent l="0" t="0" r="0" b="0"/>
          <wp:wrapNone/>
          <wp:docPr id="740541849" name="Imagem 74054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34" t="14643" r="26344" b="12101"/>
                  <a:stretch/>
                </pic:blipFill>
                <pic:spPr bwMode="auto">
                  <a:xfrm>
                    <a:off x="0" y="0"/>
                    <a:ext cx="809112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b/>
        <w:color w:val="000000"/>
        <w:sz w:val="20"/>
        <w:szCs w:val="20"/>
      </w:rPr>
      <w:t>PREFEITURA MUNICIPAL DE IBERTIOGA</w:t>
    </w:r>
  </w:p>
  <w:p w14:paraId="5E69864B" w14:textId="77777777" w:rsidR="00D34972" w:rsidRPr="00F40EB5" w:rsidRDefault="00D34972" w:rsidP="00D34972">
    <w:pPr>
      <w:tabs>
        <w:tab w:val="left" w:pos="1134"/>
        <w:tab w:val="center" w:pos="3686"/>
        <w:tab w:val="center" w:pos="4465"/>
        <w:tab w:val="right" w:pos="7938"/>
        <w:tab w:val="right" w:pos="9356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</w:rPr>
    </w:pPr>
    <w:r w:rsidRPr="00F40EB5">
      <w:rPr>
        <w:rFonts w:ascii="Arial" w:eastAsia="Arial" w:hAnsi="Arial" w:cs="Arial"/>
        <w:sz w:val="20"/>
        <w:szCs w:val="20"/>
      </w:rPr>
      <w:t xml:space="preserve">Rua Evaristo de Carvalho, 56 - Centro - </w:t>
    </w:r>
    <w:proofErr w:type="spellStart"/>
    <w:r w:rsidRPr="00F40EB5">
      <w:rPr>
        <w:rFonts w:ascii="Arial" w:eastAsia="Arial" w:hAnsi="Arial" w:cs="Arial"/>
        <w:sz w:val="20"/>
        <w:szCs w:val="20"/>
      </w:rPr>
      <w:t>Ibertioga</w:t>
    </w:r>
    <w:proofErr w:type="spellEnd"/>
    <w:r w:rsidRPr="00F40EB5">
      <w:rPr>
        <w:rFonts w:ascii="Arial" w:eastAsia="Arial" w:hAnsi="Arial" w:cs="Arial"/>
        <w:sz w:val="20"/>
        <w:szCs w:val="20"/>
      </w:rPr>
      <w:t>-MG</w:t>
    </w:r>
  </w:p>
  <w:p w14:paraId="1151C251" w14:textId="77777777" w:rsidR="00D34972" w:rsidRDefault="00D34972" w:rsidP="00D34972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>CEP: 36225-000</w:t>
    </w:r>
  </w:p>
  <w:p w14:paraId="4ADFF392" w14:textId="7C598C71" w:rsidR="00D34972" w:rsidRDefault="00D34972" w:rsidP="00D34972">
    <w:pPr>
      <w:pStyle w:val="Cabealho"/>
    </w:pPr>
    <w:r w:rsidRPr="00F40EB5">
      <w:rPr>
        <w:rFonts w:ascii="Arial" w:eastAsia="Arial" w:hAnsi="Arial" w:cs="Arial"/>
        <w:sz w:val="20"/>
        <w:szCs w:val="20"/>
        <w:lang w:val="en-GB"/>
      </w:rPr>
      <w:t xml:space="preserve">Tel.: 08000 032 2193 - </w:t>
    </w:r>
    <w:r>
      <w:rPr>
        <w:rFonts w:ascii="Arial" w:eastAsia="Arial" w:hAnsi="Arial" w:cs="Arial"/>
        <w:sz w:val="20"/>
        <w:szCs w:val="20"/>
        <w:lang w:val="en-GB"/>
      </w:rPr>
      <w:t>licitacao</w:t>
    </w:r>
    <w:r w:rsidRPr="00F40EB5">
      <w:rPr>
        <w:rFonts w:ascii="Arial" w:eastAsia="Arial" w:hAnsi="Arial" w:cs="Arial"/>
        <w:sz w:val="20"/>
        <w:szCs w:val="20"/>
        <w:lang w:val="en-GB"/>
      </w:rPr>
      <w:t>@ibertioga.mg.gov</w:t>
    </w:r>
    <w:r>
      <w:rPr>
        <w:rFonts w:ascii="Arial" w:eastAsia="Arial" w:hAnsi="Arial" w:cs="Arial"/>
        <w:sz w:val="20"/>
        <w:szCs w:val="20"/>
        <w:lang w:val="en-GB"/>
      </w:rPr>
      <w:t>.br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5BBF" w14:textId="0F4C3B14" w:rsidR="00AC44B3" w:rsidRPr="00F40EB5" w:rsidRDefault="00AC44B3" w:rsidP="00AC44B3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center" w:pos="4111"/>
        <w:tab w:val="center" w:pos="4252"/>
        <w:tab w:val="right" w:pos="8504"/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b/>
        <w:sz w:val="20"/>
        <w:szCs w:val="20"/>
      </w:rPr>
    </w:pPr>
    <w:r w:rsidRPr="00F40EB5">
      <w:rPr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19BBD6BE" wp14:editId="62A922AF">
          <wp:simplePos x="0" y="0"/>
          <wp:positionH relativeFrom="column">
            <wp:posOffset>-809625</wp:posOffset>
          </wp:positionH>
          <wp:positionV relativeFrom="paragraph">
            <wp:posOffset>65405</wp:posOffset>
          </wp:positionV>
          <wp:extent cx="1751885" cy="584200"/>
          <wp:effectExtent l="0" t="0" r="1270" b="6350"/>
          <wp:wrapNone/>
          <wp:docPr id="5" name="Imagem 5" descr="Prefeitura Municipal de Iberti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Iberti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88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235AA80D" wp14:editId="5C1AFA21">
          <wp:simplePos x="0" y="0"/>
          <wp:positionH relativeFrom="column">
            <wp:posOffset>5195570</wp:posOffset>
          </wp:positionH>
          <wp:positionV relativeFrom="paragraph">
            <wp:posOffset>-216706</wp:posOffset>
          </wp:positionV>
          <wp:extent cx="1079970" cy="1066800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97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EAFEB58" wp14:editId="5F82F0CA">
          <wp:simplePos x="0" y="0"/>
          <wp:positionH relativeFrom="column">
            <wp:posOffset>4390390</wp:posOffset>
          </wp:positionH>
          <wp:positionV relativeFrom="paragraph">
            <wp:posOffset>-6985</wp:posOffset>
          </wp:positionV>
          <wp:extent cx="809112" cy="8572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34" t="14643" r="26344" b="12101"/>
                  <a:stretch/>
                </pic:blipFill>
                <pic:spPr bwMode="auto">
                  <a:xfrm>
                    <a:off x="0" y="0"/>
                    <a:ext cx="809112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0EB5">
      <w:rPr>
        <w:rFonts w:ascii="Arial" w:eastAsia="Arial" w:hAnsi="Arial" w:cs="Arial"/>
        <w:b/>
        <w:color w:val="000000"/>
        <w:sz w:val="20"/>
        <w:szCs w:val="20"/>
      </w:rPr>
      <w:t>PREFEITURA MUNICIPAL DE IBERTIOGA</w:t>
    </w:r>
  </w:p>
  <w:p w14:paraId="0C9C7460" w14:textId="77777777" w:rsidR="00AC44B3" w:rsidRPr="00F40EB5" w:rsidRDefault="00AC44B3" w:rsidP="00AC44B3">
    <w:pPr>
      <w:tabs>
        <w:tab w:val="left" w:pos="1134"/>
        <w:tab w:val="center" w:pos="3686"/>
        <w:tab w:val="center" w:pos="4465"/>
        <w:tab w:val="right" w:pos="7938"/>
        <w:tab w:val="right" w:pos="9356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</w:rPr>
    </w:pPr>
    <w:r w:rsidRPr="00F40EB5">
      <w:rPr>
        <w:rFonts w:ascii="Arial" w:eastAsia="Arial" w:hAnsi="Arial" w:cs="Arial"/>
        <w:sz w:val="20"/>
        <w:szCs w:val="20"/>
      </w:rPr>
      <w:t xml:space="preserve">Rua Evaristo de Carvalho, 56 - Centro - </w:t>
    </w:r>
    <w:proofErr w:type="spellStart"/>
    <w:r w:rsidRPr="00F40EB5">
      <w:rPr>
        <w:rFonts w:ascii="Arial" w:eastAsia="Arial" w:hAnsi="Arial" w:cs="Arial"/>
        <w:sz w:val="20"/>
        <w:szCs w:val="20"/>
      </w:rPr>
      <w:t>Ibertioga</w:t>
    </w:r>
    <w:proofErr w:type="spellEnd"/>
    <w:r w:rsidRPr="00F40EB5">
      <w:rPr>
        <w:rFonts w:ascii="Arial" w:eastAsia="Arial" w:hAnsi="Arial" w:cs="Arial"/>
        <w:sz w:val="20"/>
        <w:szCs w:val="20"/>
      </w:rPr>
      <w:t>-MG</w:t>
    </w:r>
  </w:p>
  <w:p w14:paraId="69292D03" w14:textId="7DF5F076" w:rsidR="00AC44B3" w:rsidRDefault="00AC44B3" w:rsidP="00AC44B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>CEP: 36225-000</w:t>
    </w:r>
  </w:p>
  <w:p w14:paraId="6BB0B763" w14:textId="77777777" w:rsidR="00AC44B3" w:rsidRPr="00F40EB5" w:rsidRDefault="00AC44B3" w:rsidP="00AC44B3">
    <w:pPr>
      <w:tabs>
        <w:tab w:val="left" w:pos="1134"/>
        <w:tab w:val="center" w:pos="3686"/>
        <w:tab w:val="right" w:pos="7938"/>
      </w:tabs>
      <w:spacing w:after="0" w:line="360" w:lineRule="auto"/>
      <w:ind w:hanging="426"/>
      <w:jc w:val="center"/>
      <w:rPr>
        <w:rFonts w:ascii="Arial" w:eastAsia="Arial" w:hAnsi="Arial" w:cs="Arial"/>
        <w:sz w:val="20"/>
        <w:szCs w:val="20"/>
        <w:lang w:val="en-GB"/>
      </w:rPr>
    </w:pPr>
    <w:r w:rsidRPr="00F40EB5">
      <w:rPr>
        <w:rFonts w:ascii="Arial" w:eastAsia="Arial" w:hAnsi="Arial" w:cs="Arial"/>
        <w:sz w:val="20"/>
        <w:szCs w:val="20"/>
        <w:lang w:val="en-GB"/>
      </w:rPr>
      <w:t xml:space="preserve">Tel.: 08000 032 2193 - </w:t>
    </w:r>
    <w:r>
      <w:rPr>
        <w:rFonts w:ascii="Arial" w:eastAsia="Arial" w:hAnsi="Arial" w:cs="Arial"/>
        <w:sz w:val="20"/>
        <w:szCs w:val="20"/>
        <w:lang w:val="en-GB"/>
      </w:rPr>
      <w:t>licitacao</w:t>
    </w:r>
    <w:r w:rsidRPr="00F40EB5">
      <w:rPr>
        <w:rFonts w:ascii="Arial" w:eastAsia="Arial" w:hAnsi="Arial" w:cs="Arial"/>
        <w:sz w:val="20"/>
        <w:szCs w:val="20"/>
        <w:lang w:val="en-GB"/>
      </w:rPr>
      <w:t>@ibertioga.mg.gov.br</w:t>
    </w:r>
  </w:p>
  <w:p w14:paraId="75782EFF" w14:textId="77777777" w:rsidR="00AC44B3" w:rsidRPr="0073638B" w:rsidRDefault="00AC44B3" w:rsidP="00AC44B3">
    <w:pPr>
      <w:pStyle w:val="Cabealh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EA0"/>
    <w:multiLevelType w:val="multilevel"/>
    <w:tmpl w:val="3C3675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CA2006"/>
    <w:multiLevelType w:val="hybridMultilevel"/>
    <w:tmpl w:val="267CC548"/>
    <w:lvl w:ilvl="0" w:tplc="F3E8A6DE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AE033A"/>
    <w:multiLevelType w:val="hybridMultilevel"/>
    <w:tmpl w:val="3EFE04B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B82007"/>
    <w:multiLevelType w:val="hybridMultilevel"/>
    <w:tmpl w:val="2506A854"/>
    <w:lvl w:ilvl="0" w:tplc="9D7E8A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C252F57"/>
    <w:multiLevelType w:val="hybridMultilevel"/>
    <w:tmpl w:val="624A3858"/>
    <w:lvl w:ilvl="0" w:tplc="1A1604D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677A119C"/>
    <w:multiLevelType w:val="hybridMultilevel"/>
    <w:tmpl w:val="2B665524"/>
    <w:lvl w:ilvl="0" w:tplc="F51CBCD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D05F6"/>
    <w:multiLevelType w:val="hybridMultilevel"/>
    <w:tmpl w:val="29EE1A64"/>
    <w:lvl w:ilvl="0" w:tplc="834A2718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A43828"/>
    <w:multiLevelType w:val="multilevel"/>
    <w:tmpl w:val="08202B5A"/>
    <w:lvl w:ilvl="0">
      <w:start w:val="1"/>
      <w:numFmt w:val="decimal"/>
      <w:lvlText w:val="%1."/>
      <w:lvlJc w:val="center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num w:numId="1" w16cid:durableId="1687712748">
    <w:abstractNumId w:val="7"/>
  </w:num>
  <w:num w:numId="2" w16cid:durableId="2136215881">
    <w:abstractNumId w:val="6"/>
  </w:num>
  <w:num w:numId="3" w16cid:durableId="259798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17000">
    <w:abstractNumId w:val="1"/>
  </w:num>
  <w:num w:numId="5" w16cid:durableId="1440490591">
    <w:abstractNumId w:val="2"/>
  </w:num>
  <w:num w:numId="6" w16cid:durableId="1934702227">
    <w:abstractNumId w:val="5"/>
  </w:num>
  <w:num w:numId="7" w16cid:durableId="1840076266">
    <w:abstractNumId w:val="3"/>
  </w:num>
  <w:num w:numId="8" w16cid:durableId="1993218732">
    <w:abstractNumId w:val="4"/>
  </w:num>
  <w:num w:numId="9" w16cid:durableId="98254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C8"/>
    <w:rsid w:val="000023C5"/>
    <w:rsid w:val="0002360A"/>
    <w:rsid w:val="000268D6"/>
    <w:rsid w:val="00042487"/>
    <w:rsid w:val="00052DBE"/>
    <w:rsid w:val="00057905"/>
    <w:rsid w:val="000714F0"/>
    <w:rsid w:val="00082B7F"/>
    <w:rsid w:val="00096424"/>
    <w:rsid w:val="000D0886"/>
    <w:rsid w:val="00121821"/>
    <w:rsid w:val="00126041"/>
    <w:rsid w:val="00165C78"/>
    <w:rsid w:val="00176390"/>
    <w:rsid w:val="00193DE3"/>
    <w:rsid w:val="001A3620"/>
    <w:rsid w:val="001E5EDA"/>
    <w:rsid w:val="001F6FA3"/>
    <w:rsid w:val="00206918"/>
    <w:rsid w:val="00231BAC"/>
    <w:rsid w:val="002623E9"/>
    <w:rsid w:val="002721A4"/>
    <w:rsid w:val="002755E0"/>
    <w:rsid w:val="002E0A32"/>
    <w:rsid w:val="002E303D"/>
    <w:rsid w:val="00303715"/>
    <w:rsid w:val="00346ADC"/>
    <w:rsid w:val="00387965"/>
    <w:rsid w:val="003C30E4"/>
    <w:rsid w:val="003D2404"/>
    <w:rsid w:val="003E3C0B"/>
    <w:rsid w:val="003F475D"/>
    <w:rsid w:val="0043631E"/>
    <w:rsid w:val="00462511"/>
    <w:rsid w:val="00471AC5"/>
    <w:rsid w:val="00476DA4"/>
    <w:rsid w:val="00484A57"/>
    <w:rsid w:val="004D5969"/>
    <w:rsid w:val="004E2FD1"/>
    <w:rsid w:val="004F5A02"/>
    <w:rsid w:val="00513764"/>
    <w:rsid w:val="005400A5"/>
    <w:rsid w:val="00591DCE"/>
    <w:rsid w:val="005D1557"/>
    <w:rsid w:val="00616640"/>
    <w:rsid w:val="00630875"/>
    <w:rsid w:val="00631A76"/>
    <w:rsid w:val="00645C14"/>
    <w:rsid w:val="00683E49"/>
    <w:rsid w:val="00687A28"/>
    <w:rsid w:val="006C3E90"/>
    <w:rsid w:val="006D2B28"/>
    <w:rsid w:val="006F02AF"/>
    <w:rsid w:val="00715960"/>
    <w:rsid w:val="00725EDD"/>
    <w:rsid w:val="007564C0"/>
    <w:rsid w:val="00783552"/>
    <w:rsid w:val="007D118F"/>
    <w:rsid w:val="007E74C8"/>
    <w:rsid w:val="00803C68"/>
    <w:rsid w:val="00814F2D"/>
    <w:rsid w:val="0084605E"/>
    <w:rsid w:val="008537A6"/>
    <w:rsid w:val="00854F8B"/>
    <w:rsid w:val="0088178E"/>
    <w:rsid w:val="008A301C"/>
    <w:rsid w:val="008B2DEA"/>
    <w:rsid w:val="008C5A53"/>
    <w:rsid w:val="008D28FE"/>
    <w:rsid w:val="009038C8"/>
    <w:rsid w:val="00916AF8"/>
    <w:rsid w:val="00940B0D"/>
    <w:rsid w:val="00943801"/>
    <w:rsid w:val="00984A50"/>
    <w:rsid w:val="00994F2C"/>
    <w:rsid w:val="009E677E"/>
    <w:rsid w:val="00A120D1"/>
    <w:rsid w:val="00A706A0"/>
    <w:rsid w:val="00A727C1"/>
    <w:rsid w:val="00A75EB9"/>
    <w:rsid w:val="00AA45BC"/>
    <w:rsid w:val="00AB0E26"/>
    <w:rsid w:val="00AC44B3"/>
    <w:rsid w:val="00B0132E"/>
    <w:rsid w:val="00B466C8"/>
    <w:rsid w:val="00B91B46"/>
    <w:rsid w:val="00BA5A88"/>
    <w:rsid w:val="00BA66EF"/>
    <w:rsid w:val="00BC4FC7"/>
    <w:rsid w:val="00BE67B8"/>
    <w:rsid w:val="00C24B74"/>
    <w:rsid w:val="00C3599A"/>
    <w:rsid w:val="00C70EEC"/>
    <w:rsid w:val="00CA431D"/>
    <w:rsid w:val="00CE3851"/>
    <w:rsid w:val="00D15473"/>
    <w:rsid w:val="00D21611"/>
    <w:rsid w:val="00D34972"/>
    <w:rsid w:val="00D467A5"/>
    <w:rsid w:val="00D56F2E"/>
    <w:rsid w:val="00D77727"/>
    <w:rsid w:val="00D94321"/>
    <w:rsid w:val="00DA0050"/>
    <w:rsid w:val="00DB0313"/>
    <w:rsid w:val="00DC3705"/>
    <w:rsid w:val="00DC7AF1"/>
    <w:rsid w:val="00DC7B15"/>
    <w:rsid w:val="00DD378E"/>
    <w:rsid w:val="00E17281"/>
    <w:rsid w:val="00E9307F"/>
    <w:rsid w:val="00EE0A79"/>
    <w:rsid w:val="00EE71AA"/>
    <w:rsid w:val="00F12980"/>
    <w:rsid w:val="00F14D6D"/>
    <w:rsid w:val="00F400AB"/>
    <w:rsid w:val="00F4539A"/>
    <w:rsid w:val="00F514C7"/>
    <w:rsid w:val="00F57177"/>
    <w:rsid w:val="00F82D26"/>
    <w:rsid w:val="00FC59DE"/>
    <w:rsid w:val="00FD5255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F24F"/>
  <w15:docId w15:val="{F4D49376-5385-4202-B945-2076B33A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97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hd,he"/>
    <w:basedOn w:val="Normal"/>
    <w:link w:val="CabealhoChar"/>
    <w:uiPriority w:val="99"/>
    <w:unhideWhenUsed/>
    <w:rsid w:val="00A9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A97EAD"/>
  </w:style>
  <w:style w:type="paragraph" w:styleId="Rodap">
    <w:name w:val="footer"/>
    <w:basedOn w:val="Normal"/>
    <w:link w:val="RodapChar"/>
    <w:uiPriority w:val="99"/>
    <w:unhideWhenUsed/>
    <w:rsid w:val="00A97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EAD"/>
  </w:style>
  <w:style w:type="paragraph" w:styleId="PargrafodaLista">
    <w:name w:val="List Paragraph"/>
    <w:basedOn w:val="Normal"/>
    <w:uiPriority w:val="34"/>
    <w:qFormat/>
    <w:rsid w:val="00BA7C2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BAC"/>
    <w:rPr>
      <w:rFonts w:ascii="Tahoma" w:hAnsi="Tahoma" w:cs="Tahoma"/>
      <w:sz w:val="16"/>
      <w:szCs w:val="16"/>
    </w:rPr>
  </w:style>
  <w:style w:type="table" w:customStyle="1" w:styleId="ListaClara1">
    <w:name w:val="Lista Clara1"/>
    <w:basedOn w:val="Tabelanormal"/>
    <w:uiPriority w:val="61"/>
    <w:rsid w:val="00ED5E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DC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6Colorida1">
    <w:name w:val="Tabela de Grade 6 Colorida1"/>
    <w:basedOn w:val="Tabelanormal"/>
    <w:uiPriority w:val="51"/>
    <w:rsid w:val="00DC7A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3F475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475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994F2C"/>
    <w:pPr>
      <w:suppressAutoHyphens/>
      <w:spacing w:after="120"/>
      <w:ind w:firstLine="0"/>
      <w:jc w:val="left"/>
    </w:pPr>
    <w:rPr>
      <w:rFonts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4F2C"/>
    <w:rPr>
      <w:rFonts w:cs="Times New Roman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4F2C"/>
    <w:pPr>
      <w:suppressAutoHyphens/>
      <w:spacing w:after="120"/>
      <w:ind w:left="283" w:firstLine="0"/>
      <w:jc w:val="left"/>
    </w:pPr>
    <w:rPr>
      <w:rFonts w:cs="Times New Roman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4F2C"/>
    <w:rPr>
      <w:rFonts w:cs="Times New Roman"/>
      <w:lang w:val="x-none" w:eastAsia="ar-SA"/>
    </w:rPr>
  </w:style>
  <w:style w:type="table" w:customStyle="1" w:styleId="Tabelacomgrade11">
    <w:name w:val="Tabela com grade11"/>
    <w:basedOn w:val="Tabelanormal"/>
    <w:next w:val="Tabelacomgrade"/>
    <w:uiPriority w:val="39"/>
    <w:rsid w:val="00D34972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yDjGvSkdqq5I+hKq7CdP6yPw==">AMUW2mXgbjShnNijXQ4x32ypGsc+yFkeOw+5DMiARcLSYTYdUKjGwVwh1zW1vMMgOVfJ8dLG5JFXKcgb7Yhak3iqebFh4/SGn6LLYX+JgULHTw3UJCOIVumpa3JfUdEPIgivCFVx31sD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4923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LICITAÇÃO 01</cp:lastModifiedBy>
  <cp:revision>7</cp:revision>
  <cp:lastPrinted>2025-11-18T13:25:00Z</cp:lastPrinted>
  <dcterms:created xsi:type="dcterms:W3CDTF">2026-04-06T12:38:00Z</dcterms:created>
  <dcterms:modified xsi:type="dcterms:W3CDTF">2026-04-06T13:01:00Z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2023-03-30T03:41:26Z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6a64f71a-c6a8-4cc7-861f-4036f32d538e</vt:lpwstr>
  </property>
  <property fmtid="{D5CDD505-2E9C-101B-9397-08002B2CF9AE}" pid="7" name="MSIP_Label_defa4170-0d19-0005-0004-bc88714345d2_ActionId">
    <vt:lpwstr>53e1a7c5-f841-4bad-90fb-46dff59ca5e0</vt:lpwstr>
  </property>
  <property fmtid="{D5CDD505-2E9C-101B-9397-08002B2CF9AE}" pid="8" name="MSIP_Label_defa4170-0d19-0005-0004-bc88714345d2_ContentBits">
    <vt:lpwstr>0</vt:lpwstr>
  </property>
</Properties>
</file>